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4CD2388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5E1F2B" w:rsidRPr="005E1F2B">
        <w:rPr>
          <w:rFonts w:ascii="Arial" w:hAnsi="Arial" w:cs="Arial"/>
          <w:b/>
          <w:sz w:val="24"/>
          <w:lang w:val="en-US" w:eastAsia="zh-CN"/>
        </w:rPr>
        <w:t>R4-2513308</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6B77F83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1D07" w:rsidRPr="00651D07">
        <w:rPr>
          <w:rFonts w:ascii="Arial" w:eastAsia="宋体" w:hAnsi="Arial"/>
          <w:b/>
          <w:sz w:val="24"/>
          <w:lang w:val="en-US" w:eastAsia="zh-CN"/>
        </w:rPr>
        <w:t>Consideration on RRM study for 6G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7E2C732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4CC5">
        <w:rPr>
          <w:rFonts w:ascii="Arial" w:eastAsia="宋体" w:hAnsi="Arial"/>
          <w:b/>
          <w:sz w:val="24"/>
          <w:lang w:val="en-US" w:eastAsia="zh-CN"/>
        </w:rPr>
        <w:t>8.7</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64D05" w14:textId="74041C06" w:rsidR="00180B3A" w:rsidRPr="004546A2" w:rsidRDefault="004A4CC5" w:rsidP="00180B3A">
      <w:pPr>
        <w:overflowPunct w:val="0"/>
        <w:autoSpaceDE w:val="0"/>
        <w:autoSpaceDN w:val="0"/>
        <w:adjustRightInd w:val="0"/>
        <w:spacing w:beforeLines="0" w:before="120" w:afterLines="0" w:after="120"/>
        <w:textAlignment w:val="baseline"/>
        <w:rPr>
          <w:rFonts w:eastAsiaTheme="minorEastAsia"/>
          <w:lang w:eastAsia="zh-CN"/>
        </w:rPr>
      </w:pPr>
      <w:r>
        <w:rPr>
          <w:rFonts w:eastAsia="宋体"/>
          <w:lang w:eastAsia="zh-CN"/>
        </w:rPr>
        <w:t>RAN WG level study for 6GR was approved in RAN#108, and the latest SID can be found in [1]</w:t>
      </w:r>
      <w:r w:rsidR="00180B3A">
        <w:rPr>
          <w:rFonts w:eastAsia="宋体"/>
          <w:lang w:eastAsia="zh-CN"/>
        </w:rPr>
        <w:t>.</w:t>
      </w:r>
      <w:r>
        <w:rPr>
          <w:rFonts w:eastAsia="宋体"/>
          <w:lang w:eastAsia="zh-CN"/>
        </w:rPr>
        <w:t xml:space="preserve"> Based on the work plan and RAN4 Chair guidance, RAN4 is expected to discuss </w:t>
      </w:r>
      <w:r>
        <w:rPr>
          <w:rFonts w:eastAsia="宋体" w:hint="eastAsia"/>
          <w:lang w:eastAsia="zh-CN"/>
        </w:rPr>
        <w:t>RAN4</w:t>
      </w:r>
      <w:r>
        <w:rPr>
          <w:rFonts w:eastAsia="宋体"/>
          <w:lang w:eastAsia="zh-CN"/>
        </w:rPr>
        <w:t xml:space="preserve">-driven non-AI related RRM aspects for 6GR. </w:t>
      </w:r>
    </w:p>
    <w:p w14:paraId="49B56F84" w14:textId="4235B394"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4A4CC5">
        <w:rPr>
          <w:rFonts w:eastAsia="宋体"/>
          <w:lang w:eastAsia="zh-CN"/>
        </w:rPr>
        <w:t xml:space="preserve">initial </w:t>
      </w:r>
      <w:r>
        <w:rPr>
          <w:rFonts w:eastAsia="宋体"/>
          <w:lang w:eastAsia="zh-CN"/>
        </w:rPr>
        <w:t>views</w:t>
      </w:r>
      <w:r w:rsidRPr="00215DF5">
        <w:rPr>
          <w:rFonts w:eastAsia="宋体"/>
          <w:lang w:eastAsia="zh-CN"/>
        </w:rPr>
        <w:t xml:space="preserve"> on </w:t>
      </w:r>
      <w:r w:rsidR="004A4CC5">
        <w:rPr>
          <w:rFonts w:eastAsia="宋体"/>
          <w:lang w:eastAsia="zh-CN"/>
        </w:rPr>
        <w:t>several aspects for</w:t>
      </w:r>
      <w:r w:rsidR="004A4CC5" w:rsidRPr="004A4CC5">
        <w:rPr>
          <w:rFonts w:eastAsia="宋体"/>
          <w:lang w:eastAsia="zh-CN"/>
        </w:rPr>
        <w:t xml:space="preserve"> 6GR RRM study</w:t>
      </w:r>
      <w:r w:rsidR="004A4CC5">
        <w:rPr>
          <w:rFonts w:eastAsia="宋体"/>
          <w:lang w:eastAsia="zh-CN"/>
        </w:rPr>
        <w:t>.</w:t>
      </w:r>
    </w:p>
    <w:p w14:paraId="0D6E96EF" w14:textId="298F2E2D" w:rsidR="004729BE" w:rsidRDefault="004729BE" w:rsidP="004729BE">
      <w:pPr>
        <w:pStyle w:val="1"/>
        <w:jc w:val="both"/>
        <w:rPr>
          <w:lang w:val="en-US"/>
        </w:rPr>
      </w:pPr>
      <w:r>
        <w:rPr>
          <w:lang w:val="en-US"/>
        </w:rPr>
        <w:t>Discussion</w:t>
      </w:r>
    </w:p>
    <w:p w14:paraId="74EB3E39" w14:textId="6FE24611" w:rsidR="002C1E14" w:rsidRPr="00C23195" w:rsidRDefault="008C448B" w:rsidP="002C1E14">
      <w:pPr>
        <w:spacing w:before="120" w:after="120"/>
        <w:rPr>
          <w:rFonts w:eastAsiaTheme="minorEastAsia"/>
          <w:lang w:val="en-US" w:eastAsia="zh-CN"/>
        </w:rPr>
      </w:pPr>
      <w:r>
        <w:rPr>
          <w:rFonts w:eastAsiaTheme="minorEastAsia"/>
          <w:lang w:val="en-US" w:eastAsia="zh-CN"/>
        </w:rPr>
        <w:t>6GR is a new generation of RAT, and t</w:t>
      </w:r>
      <w:r w:rsidR="00C23195">
        <w:rPr>
          <w:rFonts w:eastAsiaTheme="minorEastAsia"/>
          <w:lang w:val="en-US" w:eastAsia="zh-CN"/>
        </w:rPr>
        <w:t xml:space="preserve">he </w:t>
      </w:r>
      <w:r>
        <w:rPr>
          <w:rFonts w:eastAsiaTheme="minorEastAsia"/>
          <w:lang w:val="en-US" w:eastAsia="zh-CN"/>
        </w:rPr>
        <w:t>SID [1] lists a lot of aspects to be studied in different RAN WGs, including the following RAN4 RRM related aspect.</w:t>
      </w:r>
    </w:p>
    <w:tbl>
      <w:tblPr>
        <w:tblStyle w:val="afa"/>
        <w:tblW w:w="0" w:type="auto"/>
        <w:tblLook w:val="04A0" w:firstRow="1" w:lastRow="0" w:firstColumn="1" w:lastColumn="0" w:noHBand="0" w:noVBand="1"/>
      </w:tblPr>
      <w:tblGrid>
        <w:gridCol w:w="9621"/>
      </w:tblGrid>
      <w:tr w:rsidR="008C448B" w14:paraId="20236B17" w14:textId="77777777" w:rsidTr="008C448B">
        <w:tc>
          <w:tcPr>
            <w:tcW w:w="9621" w:type="dxa"/>
          </w:tcPr>
          <w:p w14:paraId="7879B8BC" w14:textId="77777777" w:rsidR="008C448B" w:rsidRPr="008C448B" w:rsidRDefault="008C448B" w:rsidP="008C448B">
            <w:pPr>
              <w:numPr>
                <w:ilvl w:val="0"/>
                <w:numId w:val="47"/>
              </w:numPr>
              <w:overflowPunct w:val="0"/>
              <w:autoSpaceDE w:val="0"/>
              <w:autoSpaceDN w:val="0"/>
              <w:adjustRightInd w:val="0"/>
              <w:spacing w:beforeLines="0" w:before="0" w:afterLines="0" w:after="120"/>
              <w:contextualSpacing/>
              <w:textAlignment w:val="baseline"/>
              <w:rPr>
                <w:color w:val="000000"/>
                <w:sz w:val="20"/>
                <w:lang w:eastAsia="en-GB"/>
              </w:rPr>
            </w:pPr>
            <w:r w:rsidRPr="008C448B">
              <w:rPr>
                <w:color w:val="000000"/>
                <w:sz w:val="20"/>
                <w:lang w:eastAsia="en-GB"/>
              </w:rPr>
              <w:t xml:space="preserve">6GR core and performance requirements </w:t>
            </w:r>
          </w:p>
          <w:p w14:paraId="31B54958" w14:textId="77777777" w:rsidR="008C448B" w:rsidRPr="008C448B" w:rsidRDefault="008C448B" w:rsidP="008C448B">
            <w:pPr>
              <w:pStyle w:val="afe"/>
              <w:numPr>
                <w:ilvl w:val="0"/>
                <w:numId w:val="45"/>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227817CF" w14:textId="77777777" w:rsidR="008C448B" w:rsidRPr="008C448B" w:rsidRDefault="008C448B" w:rsidP="008C448B">
            <w:pPr>
              <w:pStyle w:val="afe"/>
              <w:numPr>
                <w:ilvl w:val="0"/>
                <w:numId w:val="45"/>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5D5DBA53" w14:textId="77777777" w:rsidR="008C448B" w:rsidRPr="008C448B" w:rsidRDefault="008C448B" w:rsidP="008C448B">
            <w:pPr>
              <w:pStyle w:val="afe"/>
              <w:numPr>
                <w:ilvl w:val="0"/>
                <w:numId w:val="45"/>
              </w:numPr>
              <w:overflowPunct w:val="0"/>
              <w:autoSpaceDE w:val="0"/>
              <w:autoSpaceDN w:val="0"/>
              <w:adjustRightInd w:val="0"/>
              <w:spacing w:beforeLines="0" w:before="0" w:afterLines="0" w:after="120"/>
              <w:contextualSpacing/>
              <w:textAlignment w:val="baseline"/>
              <w:rPr>
                <w:rFonts w:eastAsia="MS Mincho"/>
                <w:vanish/>
                <w:color w:val="000000"/>
                <w:sz w:val="20"/>
                <w:szCs w:val="20"/>
                <w:lang w:val="en-GB" w:eastAsia="en-GB"/>
              </w:rPr>
            </w:pPr>
          </w:p>
          <w:p w14:paraId="09D01804" w14:textId="74362CB3" w:rsidR="008C448B" w:rsidRPr="008C448B" w:rsidRDefault="008C448B" w:rsidP="008C448B">
            <w:pPr>
              <w:numPr>
                <w:ilvl w:val="0"/>
                <w:numId w:val="45"/>
              </w:numPr>
              <w:overflowPunct w:val="0"/>
              <w:autoSpaceDE w:val="0"/>
              <w:autoSpaceDN w:val="0"/>
              <w:adjustRightInd w:val="0"/>
              <w:spacing w:beforeLines="0" w:before="0" w:afterLines="0" w:after="120"/>
              <w:contextualSpacing/>
              <w:textAlignment w:val="baseline"/>
              <w:rPr>
                <w:color w:val="000000"/>
                <w:sz w:val="20"/>
                <w:lang w:eastAsia="en-GB"/>
              </w:rPr>
            </w:pPr>
            <w:r w:rsidRPr="008C448B">
              <w:rPr>
                <w:color w:val="000000"/>
                <w:sz w:val="20"/>
                <w:lang w:eastAsia="en-GB"/>
              </w:rPr>
              <w:t>RRM aspects for 6GR [RAN4, RAN1, RAN2]</w:t>
            </w:r>
          </w:p>
          <w:p w14:paraId="0F360FF2" w14:textId="77777777" w:rsidR="008C448B" w:rsidRPr="008C448B" w:rsidRDefault="008C448B" w:rsidP="008C448B">
            <w:pPr>
              <w:numPr>
                <w:ilvl w:val="2"/>
                <w:numId w:val="44"/>
              </w:numPr>
              <w:overflowPunct w:val="0"/>
              <w:autoSpaceDE w:val="0"/>
              <w:autoSpaceDN w:val="0"/>
              <w:adjustRightInd w:val="0"/>
              <w:spacing w:beforeLines="0" w:before="0" w:afterLines="0" w:after="120"/>
              <w:ind w:left="1843" w:hanging="288"/>
              <w:contextualSpacing/>
              <w:textAlignment w:val="baseline"/>
              <w:rPr>
                <w:color w:val="000000"/>
                <w:sz w:val="20"/>
                <w:lang w:eastAsia="en-GB"/>
              </w:rPr>
            </w:pPr>
            <w:r w:rsidRPr="008C448B">
              <w:rPr>
                <w:color w:val="000000"/>
                <w:sz w:val="20"/>
                <w:lang w:eastAsia="en-GB"/>
              </w:rPr>
              <w:t>RRM requirement and procedure aspects aiming at improvements and/or simplification compared to 5G NR</w:t>
            </w:r>
          </w:p>
          <w:p w14:paraId="1227E907" w14:textId="318BB02D" w:rsidR="008C448B" w:rsidRPr="008C448B" w:rsidRDefault="008C448B" w:rsidP="008C448B">
            <w:pPr>
              <w:numPr>
                <w:ilvl w:val="2"/>
                <w:numId w:val="44"/>
              </w:numPr>
              <w:overflowPunct w:val="0"/>
              <w:autoSpaceDE w:val="0"/>
              <w:autoSpaceDN w:val="0"/>
              <w:adjustRightInd w:val="0"/>
              <w:spacing w:beforeLines="0" w:before="0" w:afterLines="0" w:after="120"/>
              <w:ind w:left="1843" w:hanging="288"/>
              <w:contextualSpacing/>
              <w:textAlignment w:val="baseline"/>
              <w:rPr>
                <w:color w:val="000000"/>
                <w:sz w:val="20"/>
                <w:lang w:eastAsia="en-GB"/>
              </w:rPr>
            </w:pPr>
            <w:r w:rsidRPr="008C448B">
              <w:rPr>
                <w:color w:val="000000"/>
                <w:sz w:val="20"/>
                <w:lang w:eastAsia="en-GB"/>
              </w:rPr>
              <w:t xml:space="preserve">Study how to improve 6G requirement specification, including structure and drafting principles </w:t>
            </w:r>
          </w:p>
        </w:tc>
      </w:tr>
    </w:tbl>
    <w:p w14:paraId="608845EC" w14:textId="76013AA6" w:rsidR="002C1E14" w:rsidRPr="00495A3F" w:rsidRDefault="00495A3F" w:rsidP="005E1F2B">
      <w:pPr>
        <w:spacing w:before="120"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in 5G NR and earlier generations, some </w:t>
      </w:r>
      <w:r w:rsidR="009E37CC">
        <w:rPr>
          <w:rFonts w:eastAsiaTheme="minorEastAsia"/>
          <w:lang w:val="en-US" w:eastAsia="zh-CN"/>
        </w:rPr>
        <w:t xml:space="preserve">aspects of </w:t>
      </w:r>
      <w:r>
        <w:rPr>
          <w:rFonts w:eastAsiaTheme="minorEastAsia"/>
          <w:lang w:val="en-US" w:eastAsia="zh-CN"/>
        </w:rPr>
        <w:t>RRM requirements depend</w:t>
      </w:r>
      <w:r w:rsidR="009E37CC">
        <w:rPr>
          <w:rFonts w:eastAsiaTheme="minorEastAsia"/>
          <w:lang w:val="en-US" w:eastAsia="zh-CN"/>
        </w:rPr>
        <w:t>s</w:t>
      </w:r>
      <w:r>
        <w:rPr>
          <w:rFonts w:eastAsiaTheme="minorEastAsia"/>
          <w:lang w:val="en-US" w:eastAsia="zh-CN"/>
        </w:rPr>
        <w:t xml:space="preserve"> on the signal, channel and procedure design from other WGs, mainly RAN1 and RAN2. </w:t>
      </w:r>
      <w:r w:rsidR="009E37CC">
        <w:rPr>
          <w:rFonts w:eastAsiaTheme="minorEastAsia"/>
          <w:lang w:val="en-US" w:eastAsia="zh-CN"/>
        </w:rPr>
        <w:t xml:space="preserve">On the other hand, some aspects are driven by RAN4, and can be studied in parallel with RAN1/2. In this </w:t>
      </w:r>
      <w:r w:rsidR="000F70F9">
        <w:rPr>
          <w:rFonts w:eastAsiaTheme="minorEastAsia"/>
          <w:lang w:val="en-US" w:eastAsia="zh-CN"/>
        </w:rPr>
        <w:t>contribution</w:t>
      </w:r>
      <w:r w:rsidR="009E37CC">
        <w:rPr>
          <w:rFonts w:eastAsiaTheme="minorEastAsia"/>
          <w:lang w:val="en-US" w:eastAsia="zh-CN"/>
        </w:rPr>
        <w:t>, we identify several RAN4 driven RRM aspects that require study from the beginning of the 6GR SI</w:t>
      </w:r>
      <w:r w:rsidR="00B72482">
        <w:rPr>
          <w:rFonts w:eastAsiaTheme="minorEastAsia"/>
          <w:lang w:val="en-US" w:eastAsia="zh-CN"/>
        </w:rPr>
        <w:t>, and provide our views on the enhancements in those aspects based on learnings from 5G NR and earlier generations.</w:t>
      </w:r>
    </w:p>
    <w:p w14:paraId="095A8C0E" w14:textId="4A3FC507" w:rsidR="002C1E14" w:rsidRDefault="006A2B53" w:rsidP="005E1F2B">
      <w:pPr>
        <w:pStyle w:val="2"/>
        <w:jc w:val="both"/>
        <w:rPr>
          <w:lang w:val="en-US" w:eastAsia="zh-CN"/>
        </w:rPr>
      </w:pPr>
      <w:r>
        <w:rPr>
          <w:lang w:val="en-US" w:eastAsia="zh-CN"/>
        </w:rPr>
        <w:t>HO</w:t>
      </w:r>
      <w:r w:rsidR="002C1E14">
        <w:rPr>
          <w:lang w:val="en-US" w:eastAsia="zh-CN"/>
        </w:rPr>
        <w:t xml:space="preserve"> requirements</w:t>
      </w:r>
    </w:p>
    <w:p w14:paraId="7AC1F60E" w14:textId="554DA27B" w:rsidR="002C1E14" w:rsidRDefault="006A2B53" w:rsidP="005E1F2B">
      <w:pPr>
        <w:spacing w:before="120" w:after="120"/>
        <w:jc w:val="both"/>
        <w:rPr>
          <w:rFonts w:eastAsiaTheme="minorEastAsia"/>
          <w:lang w:val="en-US" w:eastAsia="zh-CN"/>
        </w:rPr>
      </w:pPr>
      <w:r>
        <w:rPr>
          <w:rFonts w:eastAsiaTheme="minorEastAsia"/>
          <w:lang w:val="en-US" w:eastAsia="zh-CN"/>
        </w:rPr>
        <w:t xml:space="preserve">Mobility is fundamental for wireless networks, and HO is the most basic and important procedure mobility. The delay and interruption during HO procedure </w:t>
      </w:r>
      <w:r w:rsidR="0061595F">
        <w:rPr>
          <w:rFonts w:eastAsiaTheme="minorEastAsia"/>
          <w:lang w:val="en-US" w:eastAsia="zh-CN"/>
        </w:rPr>
        <w:t>also have clear impact on the user experience in the field.  A few solutions have been standardized in 5G NR to reduce the HO delay and interruption, but commercial deployment was not that much.</w:t>
      </w:r>
    </w:p>
    <w:p w14:paraId="4D90D3DA" w14:textId="0D611DDF" w:rsidR="002C1E14" w:rsidRDefault="00AB4412" w:rsidP="005E1F2B">
      <w:pPr>
        <w:spacing w:before="120" w:after="120"/>
        <w:jc w:val="both"/>
        <w:rPr>
          <w:rFonts w:eastAsiaTheme="minorEastAsia"/>
          <w:lang w:val="en-US" w:eastAsia="zh-CN"/>
        </w:rPr>
      </w:pPr>
      <w:r>
        <w:rPr>
          <w:rFonts w:eastAsiaTheme="minorEastAsia"/>
          <w:lang w:val="en-US" w:eastAsia="zh-CN"/>
        </w:rPr>
        <w:t xml:space="preserve">In </w:t>
      </w:r>
      <w:r w:rsidR="0061595F">
        <w:rPr>
          <w:rFonts w:eastAsiaTheme="minorEastAsia"/>
          <w:lang w:val="en-US" w:eastAsia="zh-CN"/>
        </w:rPr>
        <w:t>basic HO requirements in 5G NR</w:t>
      </w:r>
      <w:r>
        <w:rPr>
          <w:rFonts w:eastAsiaTheme="minorEastAsia"/>
          <w:lang w:val="en-US" w:eastAsia="zh-CN"/>
        </w:rPr>
        <w:t xml:space="preserve">, the HO delay is defined as </w:t>
      </w:r>
      <w:r w:rsidRPr="00AB4412">
        <w:rPr>
          <w:rFonts w:eastAsiaTheme="minorEastAsia"/>
          <w:lang w:val="en-US" w:eastAsia="zh-CN"/>
        </w:rPr>
        <w:t>RRC procedure delay</w:t>
      </w:r>
      <w:r>
        <w:rPr>
          <w:rFonts w:eastAsiaTheme="minorEastAsia"/>
          <w:lang w:val="en-US" w:eastAsia="zh-CN"/>
        </w:rPr>
        <w:t xml:space="preserve"> plus the interruption time. The interruption time further includes</w:t>
      </w:r>
      <w:r w:rsidR="00DD1730">
        <w:rPr>
          <w:rFonts w:eastAsiaTheme="minorEastAsia"/>
          <w:lang w:val="en-US" w:eastAsia="zh-CN"/>
        </w:rPr>
        <w:t>:</w:t>
      </w:r>
    </w:p>
    <w:p w14:paraId="1EC09406" w14:textId="692AED51" w:rsidR="00AB4412" w:rsidRDefault="00AB4412" w:rsidP="005E1F2B">
      <w:pPr>
        <w:pStyle w:val="afe"/>
        <w:numPr>
          <w:ilvl w:val="0"/>
          <w:numId w:val="48"/>
        </w:numPr>
        <w:spacing w:before="120" w:after="120"/>
        <w:jc w:val="both"/>
        <w:rPr>
          <w:rFonts w:eastAsiaTheme="minorEastAsia"/>
          <w:lang w:eastAsia="zh-CN"/>
        </w:rPr>
      </w:pPr>
      <w:r>
        <w:rPr>
          <w:rFonts w:eastAsiaTheme="minorEastAsia"/>
          <w:lang w:eastAsia="zh-CN"/>
        </w:rPr>
        <w:t>Time for UE processing e.g. SW processing and RF warmup</w:t>
      </w:r>
    </w:p>
    <w:p w14:paraId="22468A87" w14:textId="4F67D891" w:rsidR="00AB4412" w:rsidRDefault="00AB4412" w:rsidP="005E1F2B">
      <w:pPr>
        <w:pStyle w:val="afe"/>
        <w:numPr>
          <w:ilvl w:val="0"/>
          <w:numId w:val="48"/>
        </w:numPr>
        <w:spacing w:before="120" w:after="120"/>
        <w:jc w:val="both"/>
        <w:rPr>
          <w:rFonts w:eastAsiaTheme="minorEastAsia"/>
          <w:lang w:eastAsia="zh-CN"/>
        </w:rPr>
      </w:pPr>
      <w:r>
        <w:rPr>
          <w:rFonts w:eastAsiaTheme="minorEastAsia"/>
          <w:lang w:eastAsia="zh-CN"/>
        </w:rPr>
        <w:t>Time for cell search</w:t>
      </w:r>
      <w:r w:rsidR="00B65BBA">
        <w:rPr>
          <w:rFonts w:eastAsiaTheme="minorEastAsia"/>
          <w:lang w:eastAsia="zh-CN"/>
        </w:rPr>
        <w:t xml:space="preserve"> or coarse sync,</w:t>
      </w:r>
      <w:r>
        <w:rPr>
          <w:rFonts w:eastAsiaTheme="minorEastAsia"/>
          <w:lang w:eastAsia="zh-CN"/>
        </w:rPr>
        <w:t xml:space="preserve"> if the target cell has not been measured before </w:t>
      </w:r>
      <w:r w:rsidR="00B65BBA">
        <w:rPr>
          <w:rFonts w:eastAsiaTheme="minorEastAsia"/>
          <w:lang w:eastAsia="zh-CN"/>
        </w:rPr>
        <w:t>HO is commanded</w:t>
      </w:r>
    </w:p>
    <w:p w14:paraId="50DFB4D5" w14:textId="1BE4DBA1" w:rsidR="00B65BBA" w:rsidRDefault="00B65BBA" w:rsidP="005E1F2B">
      <w:pPr>
        <w:pStyle w:val="afe"/>
        <w:numPr>
          <w:ilvl w:val="0"/>
          <w:numId w:val="48"/>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fine time and frequency sync in DL to get prepared for data scheduling in the target cell</w:t>
      </w:r>
    </w:p>
    <w:p w14:paraId="4F8591EC" w14:textId="66677854" w:rsidR="00B65BBA" w:rsidRPr="00AB4412" w:rsidRDefault="00B65BBA" w:rsidP="005E1F2B">
      <w:pPr>
        <w:pStyle w:val="afe"/>
        <w:numPr>
          <w:ilvl w:val="0"/>
          <w:numId w:val="48"/>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obtaining RACH resource to complete HO procedure (and also get UL sync)</w:t>
      </w:r>
    </w:p>
    <w:p w14:paraId="123C8A30" w14:textId="6A0E0C70" w:rsidR="00205EB1" w:rsidRDefault="007362ED" w:rsidP="005E1F2B">
      <w:pPr>
        <w:spacing w:before="120" w:after="120"/>
        <w:jc w:val="both"/>
        <w:rPr>
          <w:rFonts w:eastAsiaTheme="minorEastAsia"/>
          <w:lang w:val="en-US" w:eastAsia="zh-CN"/>
        </w:rPr>
      </w:pPr>
      <w:r>
        <w:rPr>
          <w:rFonts w:eastAsiaTheme="minorEastAsia"/>
          <w:lang w:val="en-US" w:eastAsia="zh-CN"/>
        </w:rPr>
        <w:t>From RRM requirements, t</w:t>
      </w:r>
      <w:r w:rsidR="00C43AE5">
        <w:rPr>
          <w:rFonts w:eastAsiaTheme="minorEastAsia"/>
          <w:lang w:val="en-US" w:eastAsia="zh-CN"/>
        </w:rPr>
        <w:t xml:space="preserve">he typical HO delay </w:t>
      </w:r>
      <w:r w:rsidR="00205EB1">
        <w:rPr>
          <w:rFonts w:eastAsiaTheme="minorEastAsia"/>
          <w:lang w:val="en-US" w:eastAsia="zh-CN"/>
        </w:rPr>
        <w:t>in 5G NR would be 60ms with 50ms interruption time, assuming known target cell and 20ms SSB period)</w:t>
      </w:r>
      <w:r>
        <w:rPr>
          <w:rFonts w:eastAsiaTheme="minorEastAsia"/>
          <w:lang w:val="en-US" w:eastAsia="zh-CN"/>
        </w:rPr>
        <w:t xml:space="preserve"> where the ending point of interruption is first PRACH transmission</w:t>
      </w:r>
      <w:r w:rsidR="00205EB1">
        <w:rPr>
          <w:rFonts w:eastAsiaTheme="minorEastAsia"/>
          <w:lang w:val="en-US" w:eastAsia="zh-CN"/>
        </w:rPr>
        <w:t xml:space="preserve">. </w:t>
      </w:r>
      <w:r>
        <w:rPr>
          <w:rFonts w:eastAsiaTheme="minorEastAsia"/>
          <w:lang w:val="en-US" w:eastAsia="zh-CN"/>
        </w:rPr>
        <w:t>In reali</w:t>
      </w:r>
      <w:r w:rsidRPr="007362ED">
        <w:rPr>
          <w:rFonts w:eastAsiaTheme="minorEastAsia"/>
          <w:lang w:val="en-US" w:eastAsia="zh-CN"/>
        </w:rPr>
        <w:t xml:space="preserve">ty, </w:t>
      </w:r>
      <w:r w:rsidR="00205EB1" w:rsidRPr="007362ED">
        <w:rPr>
          <w:rFonts w:eastAsiaTheme="minorEastAsia"/>
          <w:lang w:val="en-US" w:eastAsia="zh-CN"/>
        </w:rPr>
        <w:t>RACH procedure will take</w:t>
      </w:r>
      <w:r w:rsidR="00205EB1">
        <w:rPr>
          <w:rFonts w:eastAsiaTheme="minorEastAsia"/>
          <w:lang w:val="en-US" w:eastAsia="zh-CN"/>
        </w:rPr>
        <w:t xml:space="preserve"> around 100ms, so the total time duration without data scheduling would be 150ms. </w:t>
      </w:r>
    </w:p>
    <w:p w14:paraId="7AB07534" w14:textId="0E3B4115" w:rsidR="00DD1730" w:rsidRDefault="00DD1730" w:rsidP="005E1F2B">
      <w:pPr>
        <w:spacing w:before="120" w:after="120"/>
        <w:jc w:val="both"/>
        <w:rPr>
          <w:rFonts w:eastAsiaTheme="minorEastAsia"/>
          <w:lang w:val="en-US" w:eastAsia="zh-CN"/>
        </w:rPr>
      </w:pPr>
      <w:r>
        <w:rPr>
          <w:rFonts w:eastAsiaTheme="minorEastAsia" w:hint="eastAsia"/>
          <w:lang w:val="en-US" w:eastAsia="zh-CN"/>
        </w:rPr>
        <w:t>5</w:t>
      </w:r>
      <w:r>
        <w:rPr>
          <w:rFonts w:eastAsiaTheme="minorEastAsia"/>
          <w:lang w:val="en-US" w:eastAsia="zh-CN"/>
        </w:rPr>
        <w:t>G NR introduced several enhanced HO mechanisms to reduce the HO delay and interruption:</w:t>
      </w:r>
    </w:p>
    <w:p w14:paraId="002A07E6" w14:textId="519041C8" w:rsidR="00DD1730" w:rsidRDefault="00DD1730" w:rsidP="005E1F2B">
      <w:pPr>
        <w:pStyle w:val="afe"/>
        <w:numPr>
          <w:ilvl w:val="0"/>
          <w:numId w:val="48"/>
        </w:numPr>
        <w:spacing w:before="120" w:after="120"/>
        <w:jc w:val="both"/>
        <w:rPr>
          <w:rFonts w:eastAsiaTheme="minorEastAsia"/>
          <w:lang w:eastAsia="zh-CN"/>
        </w:rPr>
      </w:pPr>
      <w:r>
        <w:rPr>
          <w:rFonts w:eastAsiaTheme="minorEastAsia" w:hint="eastAsia"/>
          <w:lang w:eastAsia="zh-CN"/>
        </w:rPr>
        <w:lastRenderedPageBreak/>
        <w:t>D</w:t>
      </w:r>
      <w:r>
        <w:rPr>
          <w:rFonts w:eastAsiaTheme="minorEastAsia"/>
          <w:lang w:eastAsia="zh-CN"/>
        </w:rPr>
        <w:t xml:space="preserve">APS: UE supports simultaneous Tx/Rx with source and target cells, so the interruption time </w:t>
      </w:r>
      <w:r w:rsidR="00C55B64">
        <w:rPr>
          <w:rFonts w:eastAsiaTheme="minorEastAsia"/>
          <w:lang w:eastAsia="zh-CN"/>
        </w:rPr>
        <w:t xml:space="preserve">can be </w:t>
      </w:r>
      <w:r>
        <w:rPr>
          <w:rFonts w:eastAsiaTheme="minorEastAsia"/>
          <w:lang w:eastAsia="zh-CN"/>
        </w:rPr>
        <w:t xml:space="preserve">minimized. </w:t>
      </w:r>
      <w:r w:rsidR="006D6A46">
        <w:rPr>
          <w:rFonts w:eastAsiaTheme="minorEastAsia"/>
          <w:lang w:eastAsia="zh-CN"/>
        </w:rPr>
        <w:t>From UE implementation complexity</w:t>
      </w:r>
      <w:r w:rsidR="00EE7A78">
        <w:rPr>
          <w:rFonts w:eastAsiaTheme="minorEastAsia"/>
          <w:lang w:eastAsia="zh-CN"/>
        </w:rPr>
        <w:t xml:space="preserve"> perspective</w:t>
      </w:r>
      <w:r w:rsidR="006D6A46">
        <w:rPr>
          <w:rFonts w:eastAsiaTheme="minorEastAsia"/>
          <w:lang w:eastAsia="zh-CN"/>
        </w:rPr>
        <w:t>,</w:t>
      </w:r>
      <w:r>
        <w:rPr>
          <w:rFonts w:eastAsiaTheme="minorEastAsia"/>
          <w:lang w:eastAsia="zh-CN"/>
        </w:rPr>
        <w:t xml:space="preserve"> </w:t>
      </w:r>
      <w:r w:rsidR="006D6A46">
        <w:rPr>
          <w:rFonts w:eastAsiaTheme="minorEastAsia"/>
          <w:lang w:eastAsia="zh-CN"/>
        </w:rPr>
        <w:t>some enhancements of BB and RF resources may be required to support simultaneous Tx/Rx</w:t>
      </w:r>
      <w:r w:rsidR="00C55B64">
        <w:rPr>
          <w:rFonts w:eastAsiaTheme="minorEastAsia"/>
          <w:lang w:eastAsia="zh-CN"/>
        </w:rPr>
        <w:t xml:space="preserve">. </w:t>
      </w:r>
    </w:p>
    <w:p w14:paraId="5F70A711" w14:textId="18C0B65D" w:rsidR="00C55B64" w:rsidRDefault="00C55B64" w:rsidP="005E1F2B">
      <w:pPr>
        <w:pStyle w:val="afe"/>
        <w:numPr>
          <w:ilvl w:val="0"/>
          <w:numId w:val="48"/>
        </w:num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HO: UE executes HO based on pre-configured target cell configurations when configured conditions are met. It can help </w:t>
      </w:r>
      <w:r w:rsidR="00446879">
        <w:rPr>
          <w:rFonts w:eastAsiaTheme="minorEastAsia"/>
          <w:lang w:eastAsia="zh-CN"/>
        </w:rPr>
        <w:t xml:space="preserve">to avoid the RRC procedure delay for the </w:t>
      </w:r>
      <w:r w:rsidR="00741B68">
        <w:rPr>
          <w:rFonts w:eastAsiaTheme="minorEastAsia" w:hint="eastAsia"/>
          <w:lang w:eastAsia="zh-CN"/>
        </w:rPr>
        <w:t>HO</w:t>
      </w:r>
      <w:r w:rsidR="00741B68">
        <w:rPr>
          <w:rFonts w:eastAsiaTheme="minorEastAsia"/>
          <w:lang w:eastAsia="zh-CN"/>
        </w:rPr>
        <w:t xml:space="preserve"> </w:t>
      </w:r>
      <w:r w:rsidR="00741B68">
        <w:rPr>
          <w:rFonts w:eastAsiaTheme="minorEastAsia" w:hint="eastAsia"/>
          <w:lang w:eastAsia="zh-CN"/>
        </w:rPr>
        <w:t>command</w:t>
      </w:r>
      <w:r w:rsidR="00741B68">
        <w:rPr>
          <w:rFonts w:eastAsiaTheme="minorEastAsia"/>
          <w:lang w:eastAsia="zh-CN"/>
        </w:rPr>
        <w:t xml:space="preserve"> </w:t>
      </w:r>
      <w:r w:rsidR="00741B68">
        <w:rPr>
          <w:rFonts w:eastAsiaTheme="minorEastAsia" w:hint="eastAsia"/>
          <w:lang w:eastAsia="zh-CN"/>
        </w:rPr>
        <w:t>transmission</w:t>
      </w:r>
      <w:r w:rsidR="00446879">
        <w:rPr>
          <w:rFonts w:eastAsiaTheme="minorEastAsia" w:hint="eastAsia"/>
          <w:lang w:eastAsia="zh-CN"/>
        </w:rPr>
        <w:t>,</w:t>
      </w:r>
      <w:r w:rsidR="00446879">
        <w:rPr>
          <w:rFonts w:eastAsiaTheme="minorEastAsia"/>
          <w:lang w:eastAsia="zh-CN"/>
        </w:rPr>
        <w:t xml:space="preserve"> but it does not reduce the HO interruption time. </w:t>
      </w:r>
    </w:p>
    <w:p w14:paraId="3420C529" w14:textId="6FCE137B" w:rsidR="00446879" w:rsidRDefault="00446879" w:rsidP="005E1F2B">
      <w:pPr>
        <w:pStyle w:val="afe"/>
        <w:numPr>
          <w:ilvl w:val="0"/>
          <w:numId w:val="48"/>
        </w:num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ACH-less HO: UE directly transmits HO complete message to the target cell on PUSCH based on specified mechanisms to determine TA. It can reduce the HO delay for the RA procedure (which is not visible in RAN4 requirements), but it does not reduce the HO interruption time.</w:t>
      </w:r>
    </w:p>
    <w:p w14:paraId="4FCE4DCB" w14:textId="48E93AAE" w:rsidR="00446879" w:rsidRPr="00DD1730" w:rsidRDefault="00446879" w:rsidP="005E1F2B">
      <w:pPr>
        <w:pStyle w:val="afe"/>
        <w:numPr>
          <w:ilvl w:val="0"/>
          <w:numId w:val="48"/>
        </w:numPr>
        <w:spacing w:before="120" w:after="120"/>
        <w:jc w:val="both"/>
        <w:rPr>
          <w:rFonts w:eastAsiaTheme="minorEastAsia"/>
          <w:lang w:eastAsia="zh-CN"/>
        </w:rPr>
      </w:pPr>
      <w:r>
        <w:rPr>
          <w:rFonts w:eastAsiaTheme="minorEastAsia" w:hint="eastAsia"/>
          <w:lang w:eastAsia="zh-CN"/>
        </w:rPr>
        <w:t>L</w:t>
      </w:r>
      <w:r>
        <w:rPr>
          <w:rFonts w:eastAsiaTheme="minorEastAsia"/>
          <w:lang w:eastAsia="zh-CN"/>
        </w:rPr>
        <w:t>TM: UE performs cell switch</w:t>
      </w:r>
      <w:r w:rsidR="009E2B6F">
        <w:rPr>
          <w:rFonts w:eastAsiaTheme="minorEastAsia"/>
          <w:lang w:eastAsia="zh-CN"/>
        </w:rPr>
        <w:t xml:space="preserve"> based on switch command in MAC CE, and UE may perform pre-sync in both DL and UL. It can reduce both delay and interruption in HO.</w:t>
      </w:r>
      <w:r w:rsidR="00EE7FF0">
        <w:rPr>
          <w:rFonts w:eastAsiaTheme="minorEastAsia"/>
          <w:lang w:eastAsia="zh-CN"/>
        </w:rPr>
        <w:t xml:space="preserve"> UE may also pre-obtain the beam and CSI measurement for the target cell to enable efficient data scheduling immediately after the HO. </w:t>
      </w:r>
    </w:p>
    <w:p w14:paraId="21FA82F0" w14:textId="743D2923" w:rsidR="0061595F" w:rsidRDefault="00205EB1" w:rsidP="005E1F2B">
      <w:pPr>
        <w:spacing w:before="120" w:after="120"/>
        <w:jc w:val="both"/>
        <w:rPr>
          <w:rFonts w:eastAsiaTheme="minorEastAsia"/>
          <w:lang w:eastAsia="zh-CN"/>
        </w:rPr>
      </w:pPr>
      <w:r>
        <w:rPr>
          <w:rFonts w:eastAsiaTheme="minorEastAsia"/>
          <w:lang w:val="en-US" w:eastAsia="zh-CN"/>
        </w:rPr>
        <w:t xml:space="preserve">In our view, RAN4 should study </w:t>
      </w:r>
      <w:r w:rsidRPr="00446879">
        <w:rPr>
          <w:rFonts w:eastAsiaTheme="minorEastAsia"/>
          <w:lang w:val="en-US" w:eastAsia="zh-CN"/>
        </w:rPr>
        <w:t xml:space="preserve">how to reduce delay and interruption during </w:t>
      </w:r>
      <w:r>
        <w:rPr>
          <w:rFonts w:eastAsiaTheme="minorEastAsia"/>
          <w:lang w:val="en-US" w:eastAsia="zh-CN"/>
        </w:rPr>
        <w:t xml:space="preserve">HO, and strive for a unified solution for the first release of 6GR. Some principles </w:t>
      </w:r>
      <w:r w:rsidR="00EE7FF0">
        <w:rPr>
          <w:rFonts w:eastAsiaTheme="minorEastAsia"/>
          <w:lang w:val="en-US" w:eastAsia="zh-CN"/>
        </w:rPr>
        <w:t>in 5G NR LTM can be used as starting point, e.g. UE can do pre-sync for the candidate target cells while maintaining data connection with the source cell. This will leave the processing time as the main component of interruption time during HO</w:t>
      </w:r>
      <w:r w:rsidR="006D6A46">
        <w:rPr>
          <w:rFonts w:eastAsiaTheme="minorEastAsia"/>
          <w:lang w:val="en-US" w:eastAsia="zh-CN"/>
        </w:rPr>
        <w:t xml:space="preserve"> and the interruption is largely reduced</w:t>
      </w:r>
      <w:r w:rsidR="00F81703">
        <w:rPr>
          <w:rFonts w:eastAsiaTheme="minorEastAsia"/>
          <w:lang w:val="en-US" w:eastAsia="zh-CN"/>
        </w:rPr>
        <w:t>, as shown in Figure 1</w:t>
      </w:r>
      <w:r w:rsidR="00EE7FF0">
        <w:rPr>
          <w:rFonts w:eastAsiaTheme="minorEastAsia"/>
          <w:lang w:val="en-US" w:eastAsia="zh-CN"/>
        </w:rPr>
        <w:t xml:space="preserve">. This can be done with </w:t>
      </w:r>
      <w:r w:rsidR="00EE7FF0">
        <w:rPr>
          <w:rFonts w:eastAsiaTheme="minorEastAsia"/>
          <w:lang w:eastAsia="zh-CN"/>
        </w:rPr>
        <w:t>reasonable UE complexity as UE is required to maintain sync rather than whole data link with the two cells.</w:t>
      </w:r>
    </w:p>
    <w:p w14:paraId="38853BF7" w14:textId="77777777" w:rsidR="00F81703" w:rsidRPr="00786A78" w:rsidRDefault="00F81703" w:rsidP="005E1F2B">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1: RAN4 to study how to reduce delay and interruption during HO, and strive for a unified solution for the first release of 6GR. </w:t>
      </w:r>
    </w:p>
    <w:p w14:paraId="0B6AB236" w14:textId="7BD54B00" w:rsidR="00F81703" w:rsidRDefault="00EE7A78" w:rsidP="00F81703">
      <w:pPr>
        <w:spacing w:before="120" w:after="120"/>
        <w:jc w:val="center"/>
        <w:rPr>
          <w:rFonts w:eastAsiaTheme="minorEastAsia"/>
          <w:lang w:val="en-US" w:eastAsia="zh-CN"/>
        </w:rPr>
      </w:pPr>
      <w:r>
        <w:rPr>
          <w:rFonts w:eastAsiaTheme="minorEastAsia"/>
          <w:noProof/>
          <w:lang w:val="en-US" w:eastAsia="zh-CN"/>
        </w:rPr>
        <w:drawing>
          <wp:inline distT="0" distB="0" distL="0" distR="0" wp14:anchorId="5979E193" wp14:editId="1A05DCD8">
            <wp:extent cx="4225614" cy="16966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0366" cy="1702560"/>
                    </a:xfrm>
                    <a:prstGeom prst="rect">
                      <a:avLst/>
                    </a:prstGeom>
                    <a:noFill/>
                  </pic:spPr>
                </pic:pic>
              </a:graphicData>
            </a:graphic>
          </wp:inline>
        </w:drawing>
      </w:r>
    </w:p>
    <w:p w14:paraId="10719C98" w14:textId="2CACE69D" w:rsidR="00F81703" w:rsidRPr="00F81703" w:rsidRDefault="00F81703" w:rsidP="00F81703">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igure 1: Example of HO enhancement for 6G</w:t>
      </w:r>
    </w:p>
    <w:p w14:paraId="37BBE50A" w14:textId="77777777" w:rsidR="002C1E14" w:rsidRDefault="002C1E14" w:rsidP="00786A78">
      <w:pPr>
        <w:pStyle w:val="2"/>
        <w:rPr>
          <w:lang w:val="en-US" w:eastAsia="zh-CN"/>
        </w:rPr>
      </w:pPr>
      <w:r>
        <w:rPr>
          <w:lang w:val="en-US" w:eastAsia="zh-CN"/>
        </w:rPr>
        <w:t>Measurement without gap</w:t>
      </w:r>
    </w:p>
    <w:p w14:paraId="62A23DFA" w14:textId="38314A14" w:rsidR="002C1E14" w:rsidRDefault="00F81703" w:rsidP="005E1F2B">
      <w:pPr>
        <w:spacing w:before="120" w:after="120"/>
        <w:jc w:val="both"/>
        <w:rPr>
          <w:rFonts w:eastAsiaTheme="minorEastAsia"/>
          <w:lang w:val="en-US" w:eastAsia="zh-CN"/>
        </w:rPr>
      </w:pPr>
      <w:r>
        <w:rPr>
          <w:rFonts w:eastAsiaTheme="minorEastAsia"/>
          <w:lang w:val="en-US" w:eastAsia="zh-CN"/>
        </w:rPr>
        <w:t xml:space="preserve">Measurement gap has been a pain point for RRM measurement since 4G LTE. Considering mandatory gap pattern with 6ms MGL and 80ms MGRP, the throughput loss due to use of measurement gap would be 15% from UE perspective. From NW perspective, measurement gap also causes restrictions in scheduling and configuration thus adds implementation complexity. </w:t>
      </w:r>
    </w:p>
    <w:p w14:paraId="55F3A3BA" w14:textId="4D2E129F" w:rsidR="00F81703" w:rsidRDefault="00F81703" w:rsidP="005E1F2B">
      <w:pPr>
        <w:spacing w:before="120" w:after="120"/>
        <w:jc w:val="both"/>
        <w:rPr>
          <w:rFonts w:eastAsiaTheme="minorEastAsia"/>
          <w:lang w:val="en-US" w:eastAsia="zh-CN"/>
        </w:rPr>
      </w:pPr>
      <w:r>
        <w:rPr>
          <w:rFonts w:eastAsiaTheme="minorEastAsia"/>
          <w:lang w:val="en-US" w:eastAsia="zh-CN"/>
        </w:rPr>
        <w:t>The need of measurement gap comes from the fact that UE has limited RF resource, so it needs to borrow the RF resource for serving carrier</w:t>
      </w:r>
      <w:r w:rsidR="000440E7">
        <w:rPr>
          <w:rFonts w:eastAsiaTheme="minorEastAsia"/>
          <w:lang w:val="en-US" w:eastAsia="zh-CN"/>
        </w:rPr>
        <w:t>s</w:t>
      </w:r>
      <w:r>
        <w:rPr>
          <w:rFonts w:eastAsiaTheme="minorEastAsia"/>
          <w:lang w:val="en-US" w:eastAsia="zh-CN"/>
        </w:rPr>
        <w:t xml:space="preserve"> to measure target carrier</w:t>
      </w:r>
      <w:r w:rsidR="000440E7">
        <w:rPr>
          <w:rFonts w:eastAsiaTheme="minorEastAsia"/>
          <w:lang w:val="en-US" w:eastAsia="zh-CN"/>
        </w:rPr>
        <w:t>s</w:t>
      </w:r>
      <w:r>
        <w:rPr>
          <w:rFonts w:eastAsiaTheme="minorEastAsia"/>
          <w:lang w:val="en-US" w:eastAsia="zh-CN"/>
        </w:rPr>
        <w:t xml:space="preserve">. </w:t>
      </w:r>
      <w:r w:rsidR="007609D8">
        <w:rPr>
          <w:rFonts w:eastAsiaTheme="minorEastAsia"/>
          <w:lang w:val="en-US" w:eastAsia="zh-CN"/>
        </w:rPr>
        <w:t xml:space="preserve">Measurement without gap has been defined in 4G LTE and 5G NR based on spare RF resource. In the time of 6GR, UE capable of aggregating spectrum over multiple frequency bands with multiple RF chains would be typical, at least for smartphones. For such UEs, it is straightforward to support measurement without gap to fully utilize their RF capability. </w:t>
      </w:r>
    </w:p>
    <w:p w14:paraId="7521CF07" w14:textId="409D7F7E" w:rsidR="000F6FAC" w:rsidRDefault="000F6FAC" w:rsidP="005E1F2B">
      <w:pPr>
        <w:spacing w:before="120" w:after="120"/>
        <w:jc w:val="both"/>
        <w:rPr>
          <w:rFonts w:eastAsiaTheme="minorEastAsia"/>
          <w:lang w:eastAsia="zh-CN"/>
        </w:rPr>
      </w:pPr>
      <w:r>
        <w:rPr>
          <w:rFonts w:eastAsiaTheme="minorEastAsia"/>
          <w:lang w:val="en-US" w:eastAsia="zh-CN"/>
        </w:rPr>
        <w:t>In our view, RAN4 should study solution to support measurement without gap for the first release of 6GR, based on use the spare RF chain as shown in Figure 2.</w:t>
      </w:r>
    </w:p>
    <w:p w14:paraId="7B8D41CA" w14:textId="4D895924" w:rsidR="000F6FAC" w:rsidRDefault="00EE7A78" w:rsidP="000F6FAC">
      <w:pPr>
        <w:spacing w:before="120" w:after="120"/>
        <w:jc w:val="center"/>
        <w:rPr>
          <w:rFonts w:eastAsiaTheme="minorEastAsia"/>
          <w:lang w:val="en-US" w:eastAsia="zh-CN"/>
        </w:rPr>
      </w:pPr>
      <w:r>
        <w:rPr>
          <w:rFonts w:eastAsiaTheme="minorEastAsia"/>
          <w:noProof/>
          <w:lang w:val="en-US" w:eastAsia="zh-CN"/>
        </w:rPr>
        <w:drawing>
          <wp:inline distT="0" distB="0" distL="0" distR="0" wp14:anchorId="66F8E1EB" wp14:editId="6CD34924">
            <wp:extent cx="4914302" cy="83398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9894" cy="850206"/>
                    </a:xfrm>
                    <a:prstGeom prst="rect">
                      <a:avLst/>
                    </a:prstGeom>
                    <a:noFill/>
                  </pic:spPr>
                </pic:pic>
              </a:graphicData>
            </a:graphic>
          </wp:inline>
        </w:drawing>
      </w:r>
    </w:p>
    <w:p w14:paraId="5D6CC96D" w14:textId="00A9D0BC" w:rsidR="000F6FAC" w:rsidRPr="00F81703" w:rsidRDefault="000F6FAC" w:rsidP="000F6FAC">
      <w:pPr>
        <w:spacing w:before="120" w:after="120"/>
        <w:jc w:val="center"/>
        <w:rPr>
          <w:rFonts w:eastAsiaTheme="minorEastAsia"/>
          <w:b/>
          <w:lang w:val="en-US" w:eastAsia="zh-CN"/>
        </w:rPr>
      </w:pPr>
      <w:r w:rsidRPr="00D24780">
        <w:rPr>
          <w:rFonts w:eastAsiaTheme="minorEastAsia" w:hint="eastAsia"/>
          <w:b/>
          <w:lang w:val="en-US" w:eastAsia="zh-CN"/>
        </w:rPr>
        <w:lastRenderedPageBreak/>
        <w:t>F</w:t>
      </w:r>
      <w:r w:rsidRPr="00D24780">
        <w:rPr>
          <w:rFonts w:eastAsiaTheme="minorEastAsia"/>
          <w:b/>
          <w:lang w:val="en-US" w:eastAsia="zh-CN"/>
        </w:rPr>
        <w:t>igure 2: Example of measurement without gap for 6G</w:t>
      </w:r>
      <w:r w:rsidRPr="00F81703">
        <w:rPr>
          <w:rFonts w:eastAsiaTheme="minorEastAsia"/>
          <w:b/>
          <w:lang w:val="en-US" w:eastAsia="zh-CN"/>
        </w:rPr>
        <w:t xml:space="preserve">  </w:t>
      </w:r>
    </w:p>
    <w:p w14:paraId="633E0DEF" w14:textId="4BA6EBC5" w:rsidR="00E54E91" w:rsidRDefault="00E54E91" w:rsidP="005E1F2B">
      <w:pPr>
        <w:spacing w:before="120" w:after="120"/>
        <w:jc w:val="both"/>
        <w:rPr>
          <w:rFonts w:eastAsiaTheme="minorEastAsia"/>
          <w:lang w:val="en-US" w:eastAsia="zh-CN"/>
        </w:rPr>
      </w:pPr>
      <w:r>
        <w:rPr>
          <w:rFonts w:eastAsiaTheme="minorEastAsia"/>
          <w:lang w:val="en-US" w:eastAsia="zh-CN"/>
        </w:rPr>
        <w:t xml:space="preserve">As we know, measurement without gap comes with short interruptions. </w:t>
      </w:r>
      <w:r w:rsidR="00D8286D">
        <w:rPr>
          <w:rFonts w:eastAsiaTheme="minorEastAsia"/>
          <w:lang w:val="en-US" w:eastAsia="zh-CN"/>
        </w:rPr>
        <w:t>In 5G NR, 2 solutions are defined to support measurement without gap based on spare RF chain, namely NFG and NCSG..</w:t>
      </w:r>
      <w:r w:rsidR="00E77199">
        <w:rPr>
          <w:rFonts w:eastAsiaTheme="minorEastAsia"/>
          <w:lang w:val="en-US" w:eastAsia="zh-CN"/>
        </w:rPr>
        <w:t xml:space="preserve">. </w:t>
      </w:r>
      <w:r w:rsidR="00D8286D">
        <w:rPr>
          <w:rFonts w:eastAsiaTheme="minorEastAsia"/>
          <w:lang w:val="en-US" w:eastAsia="zh-CN"/>
        </w:rPr>
        <w:t xml:space="preserve">NCSG allows NW to control the location of interruption </w:t>
      </w:r>
      <w:r w:rsidR="00E77199">
        <w:rPr>
          <w:rFonts w:eastAsiaTheme="minorEastAsia"/>
          <w:lang w:val="en-US" w:eastAsia="zh-CN"/>
        </w:rPr>
        <w:t>thus leads to better reliability from system point of view. On the other hand, NFG allow more flexible UE implementation and simpler NW implementation, and has the potential</w:t>
      </w:r>
      <w:r>
        <w:rPr>
          <w:rFonts w:eastAsiaTheme="minorEastAsia"/>
          <w:lang w:val="en-US" w:eastAsia="zh-CN"/>
        </w:rPr>
        <w:t xml:space="preserve"> possibility</w:t>
      </w:r>
      <w:r w:rsidR="00E77199">
        <w:rPr>
          <w:rFonts w:eastAsiaTheme="minorEastAsia"/>
          <w:lang w:val="en-US" w:eastAsia="zh-CN"/>
        </w:rPr>
        <w:t xml:space="preserve"> to achieve less interruption than NCSG (which allows worst case interruption). </w:t>
      </w:r>
      <w:r>
        <w:rPr>
          <w:rFonts w:eastAsiaTheme="minorEastAsia"/>
          <w:lang w:val="en-US" w:eastAsia="zh-CN"/>
        </w:rPr>
        <w:t xml:space="preserve">As the 2 solutions have its own pros and cons, UE vendor and NW vendor </w:t>
      </w:r>
      <w:r w:rsidR="00EE7A78">
        <w:rPr>
          <w:rFonts w:eastAsiaTheme="minorEastAsia"/>
          <w:lang w:val="en-US" w:eastAsia="zh-CN"/>
        </w:rPr>
        <w:t>may have</w:t>
      </w:r>
      <w:r>
        <w:rPr>
          <w:rFonts w:eastAsiaTheme="minorEastAsia"/>
          <w:lang w:val="en-US" w:eastAsia="zh-CN"/>
        </w:rPr>
        <w:t xml:space="preserve"> </w:t>
      </w:r>
      <w:r w:rsidRPr="00E54E91">
        <w:rPr>
          <w:rFonts w:eastAsiaTheme="minorEastAsia"/>
          <w:lang w:val="en-US" w:eastAsia="zh-CN"/>
        </w:rPr>
        <w:t>distinctly different interests in the two directions</w:t>
      </w:r>
      <w:r w:rsidR="00182417">
        <w:rPr>
          <w:rFonts w:eastAsiaTheme="minorEastAsia"/>
          <w:lang w:val="en-US" w:eastAsia="zh-CN"/>
        </w:rPr>
        <w:t xml:space="preserve">. This </w:t>
      </w:r>
      <w:r w:rsidR="008D774E">
        <w:rPr>
          <w:rFonts w:eastAsiaTheme="minorEastAsia"/>
          <w:lang w:val="en-US" w:eastAsia="zh-CN"/>
        </w:rPr>
        <w:t xml:space="preserve">may cause segmentation and impact commercial application </w:t>
      </w:r>
      <w:r w:rsidR="00EE7A78">
        <w:rPr>
          <w:rFonts w:eastAsiaTheme="minorEastAsia"/>
          <w:lang w:val="en-US" w:eastAsia="zh-CN"/>
        </w:rPr>
        <w:t xml:space="preserve">of </w:t>
      </w:r>
      <w:r w:rsidR="00EE7A78" w:rsidRPr="00EE7A78">
        <w:rPr>
          <w:rFonts w:eastAsiaTheme="minorEastAsia"/>
          <w:lang w:val="en-US" w:eastAsia="zh-CN"/>
        </w:rPr>
        <w:t xml:space="preserve">measurement without gap </w:t>
      </w:r>
      <w:r w:rsidR="008D774E">
        <w:rPr>
          <w:rFonts w:eastAsiaTheme="minorEastAsia"/>
          <w:lang w:val="en-US" w:eastAsia="zh-CN"/>
        </w:rPr>
        <w:t>in 5G NR.</w:t>
      </w:r>
    </w:p>
    <w:p w14:paraId="630D8253" w14:textId="5DAFC36D" w:rsidR="000F6FAC" w:rsidRDefault="00182417" w:rsidP="005E1F2B">
      <w:pPr>
        <w:spacing w:before="120" w:after="120"/>
        <w:jc w:val="both"/>
        <w:rPr>
          <w:rFonts w:eastAsiaTheme="minorEastAsia"/>
          <w:lang w:val="en-US" w:eastAsia="zh-CN"/>
        </w:rPr>
      </w:pPr>
      <w:r>
        <w:rPr>
          <w:rFonts w:eastAsiaTheme="minorEastAsia"/>
          <w:lang w:val="en-US" w:eastAsia="zh-CN"/>
        </w:rPr>
        <w:t xml:space="preserve">In </w:t>
      </w:r>
      <w:r w:rsidR="000F6FAC">
        <w:rPr>
          <w:rFonts w:eastAsiaTheme="minorEastAsia"/>
          <w:lang w:val="en-US" w:eastAsia="zh-CN"/>
        </w:rPr>
        <w:t xml:space="preserve">6GR, RAN4 should strive for a unified solution which preferably </w:t>
      </w:r>
      <w:r w:rsidR="002A271B">
        <w:rPr>
          <w:rFonts w:eastAsiaTheme="minorEastAsia"/>
          <w:lang w:val="en-US" w:eastAsia="zh-CN"/>
        </w:rPr>
        <w:t>retains</w:t>
      </w:r>
      <w:r w:rsidR="000F6FAC">
        <w:rPr>
          <w:rFonts w:eastAsiaTheme="minorEastAsia"/>
          <w:lang w:val="en-US" w:eastAsia="zh-CN"/>
        </w:rPr>
        <w:t xml:space="preserve"> advantages of both NFG and NCSG</w:t>
      </w:r>
      <w:r w:rsidR="002A271B">
        <w:rPr>
          <w:rFonts w:eastAsiaTheme="minorEastAsia"/>
          <w:lang w:val="en-US" w:eastAsia="zh-CN"/>
        </w:rPr>
        <w:t>.</w:t>
      </w:r>
    </w:p>
    <w:p w14:paraId="65F2C1C2" w14:textId="7ED665B0" w:rsidR="002A271B" w:rsidRPr="00786A78" w:rsidRDefault="002A271B" w:rsidP="005E1F2B">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RAN4 to study solution</w:t>
      </w:r>
      <w:r>
        <w:rPr>
          <w:rFonts w:eastAsiaTheme="minorEastAsia"/>
          <w:b/>
          <w:lang w:val="en-US" w:eastAsia="zh-CN"/>
        </w:rPr>
        <w:t>s</w:t>
      </w:r>
      <w:r w:rsidRPr="00786A78">
        <w:rPr>
          <w:rFonts w:eastAsiaTheme="minorEastAsia"/>
          <w:b/>
          <w:lang w:val="en-US" w:eastAsia="zh-CN"/>
        </w:rPr>
        <w:t xml:space="preserve"> </w:t>
      </w:r>
      <w:r>
        <w:rPr>
          <w:rFonts w:eastAsiaTheme="minorEastAsia"/>
          <w:b/>
          <w:lang w:val="en-US" w:eastAsia="zh-CN"/>
        </w:rPr>
        <w:t>to support measurement without gap, and strive for</w:t>
      </w:r>
      <w:r w:rsidRPr="00786A78">
        <w:rPr>
          <w:rFonts w:eastAsiaTheme="minorEastAsia"/>
          <w:b/>
          <w:lang w:val="en-US" w:eastAsia="zh-CN"/>
        </w:rPr>
        <w:t xml:space="preserve"> a unified </w:t>
      </w:r>
      <w:r>
        <w:rPr>
          <w:rFonts w:eastAsiaTheme="minorEastAsia"/>
          <w:b/>
          <w:lang w:val="en-US" w:eastAsia="zh-CN"/>
        </w:rPr>
        <w:t xml:space="preserve">solution </w:t>
      </w:r>
      <w:r w:rsidRPr="00786A78">
        <w:rPr>
          <w:rFonts w:eastAsiaTheme="minorEastAsia"/>
          <w:b/>
          <w:lang w:val="en-US" w:eastAsia="zh-CN"/>
        </w:rPr>
        <w:t xml:space="preserve">the first release of 6GR. </w:t>
      </w:r>
    </w:p>
    <w:p w14:paraId="68AEC6BE" w14:textId="73F4AC08" w:rsidR="002C1E14" w:rsidRDefault="002C1E14" w:rsidP="006B4620">
      <w:pPr>
        <w:pStyle w:val="2"/>
        <w:rPr>
          <w:lang w:val="en-US" w:eastAsia="zh-CN"/>
        </w:rPr>
      </w:pPr>
      <w:r>
        <w:rPr>
          <w:lang w:val="en-US" w:eastAsia="zh-CN"/>
        </w:rPr>
        <w:t xml:space="preserve">Measurement requirements  </w:t>
      </w:r>
    </w:p>
    <w:p w14:paraId="12C381EC" w14:textId="3749740E" w:rsidR="002C1E14" w:rsidRDefault="006B4804" w:rsidP="005E1F2B">
      <w:pPr>
        <w:spacing w:before="120" w:after="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RM measurement is the </w:t>
      </w:r>
      <w:r w:rsidRPr="006B4804">
        <w:rPr>
          <w:rFonts w:eastAsiaTheme="minorEastAsia"/>
          <w:lang w:val="en-US" w:eastAsia="zh-CN"/>
        </w:rPr>
        <w:t>cornerstone for the timeliness and correctness of mobility decisions</w:t>
      </w:r>
      <w:r w:rsidR="00C155B9">
        <w:rPr>
          <w:rFonts w:eastAsiaTheme="minorEastAsia"/>
          <w:lang w:val="en-US" w:eastAsia="zh-CN"/>
        </w:rPr>
        <w:t>, e.g. l</w:t>
      </w:r>
      <w:r w:rsidR="00C90E49">
        <w:rPr>
          <w:rFonts w:eastAsiaTheme="minorEastAsia"/>
          <w:lang w:val="en-US" w:eastAsia="zh-CN"/>
        </w:rPr>
        <w:t xml:space="preserve">ate HO resulted from large measurement delay is a common mobility issue observed in real field. </w:t>
      </w:r>
    </w:p>
    <w:p w14:paraId="7FF590E4" w14:textId="7FB51E6B" w:rsidR="00C90E49" w:rsidRDefault="00C90E49" w:rsidP="005E1F2B">
      <w:pPr>
        <w:spacing w:before="120" w:after="120"/>
        <w:jc w:val="both"/>
        <w:rPr>
          <w:rFonts w:eastAsiaTheme="minorEastAsia"/>
          <w:lang w:val="en-US" w:eastAsia="zh-CN"/>
        </w:rPr>
      </w:pPr>
      <w:r>
        <w:rPr>
          <w:rFonts w:eastAsiaTheme="minorEastAsia"/>
          <w:lang w:val="en-US" w:eastAsia="zh-CN"/>
        </w:rPr>
        <w:t xml:space="preserve">It is noted that </w:t>
      </w:r>
      <w:r w:rsidR="00C155B9">
        <w:rPr>
          <w:rFonts w:eastAsiaTheme="minorEastAsia"/>
          <w:lang w:val="en-US" w:eastAsia="zh-CN"/>
        </w:rPr>
        <w:t>the measurement delay performance is worse in 5G NR compared to 4G LTE. In 4G LTE, the measurement of intra-frequency carriers can be performed in parallel</w:t>
      </w:r>
      <w:r w:rsidR="0046297E">
        <w:rPr>
          <w:rFonts w:eastAsiaTheme="minorEastAsia"/>
          <w:lang w:val="en-US" w:eastAsia="zh-CN"/>
        </w:rPr>
        <w:t>.</w:t>
      </w:r>
      <w:r w:rsidR="00C155B9">
        <w:rPr>
          <w:rFonts w:eastAsiaTheme="minorEastAsia"/>
          <w:lang w:val="en-US" w:eastAsia="zh-CN"/>
        </w:rPr>
        <w:t xml:space="preserve"> </w:t>
      </w:r>
      <w:r w:rsidR="0046297E">
        <w:rPr>
          <w:rFonts w:eastAsiaTheme="minorEastAsia"/>
          <w:lang w:val="en-US" w:eastAsia="zh-CN"/>
        </w:rPr>
        <w:t>I</w:t>
      </w:r>
      <w:r w:rsidR="00C155B9">
        <w:rPr>
          <w:rFonts w:eastAsiaTheme="minorEastAsia"/>
          <w:lang w:val="en-US" w:eastAsia="zh-CN"/>
        </w:rPr>
        <w:t xml:space="preserve">n 5G NR </w:t>
      </w:r>
      <w:r w:rsidR="0046297E">
        <w:rPr>
          <w:rFonts w:eastAsiaTheme="minorEastAsia"/>
          <w:lang w:val="en-US" w:eastAsia="zh-CN"/>
        </w:rPr>
        <w:t xml:space="preserve">the RS (SSB) is transmitted in burst manner with larger periodicity than LTE RS, so UE has to do computationally demanding cell search in a time concentrated manner. In order to keep reasonable UE complexity, </w:t>
      </w:r>
      <w:r w:rsidR="00C155B9">
        <w:rPr>
          <w:rFonts w:eastAsiaTheme="minorEastAsia"/>
          <w:lang w:val="en-US" w:eastAsia="zh-CN"/>
        </w:rPr>
        <w:t>parallel measurement capability is limited</w:t>
      </w:r>
      <w:r w:rsidR="0046297E">
        <w:rPr>
          <w:rFonts w:eastAsiaTheme="minorEastAsia"/>
          <w:lang w:val="en-US" w:eastAsia="zh-CN"/>
        </w:rPr>
        <w:t xml:space="preserve"> by the number</w:t>
      </w:r>
      <w:r w:rsidR="0046297E" w:rsidRPr="0046297E">
        <w:rPr>
          <w:rFonts w:eastAsiaTheme="minorEastAsia"/>
          <w:lang w:val="en-US" w:eastAsia="zh-CN"/>
        </w:rPr>
        <w:t xml:space="preserve"> </w:t>
      </w:r>
      <w:r w:rsidR="0046297E">
        <w:rPr>
          <w:rFonts w:eastAsiaTheme="minorEastAsia"/>
          <w:lang w:val="en-US" w:eastAsia="zh-CN"/>
        </w:rPr>
        <w:t xml:space="preserve">of so-called </w:t>
      </w:r>
      <w:r w:rsidR="00832FE2">
        <w:rPr>
          <w:rFonts w:eastAsiaTheme="minorEastAsia"/>
          <w:lang w:val="en-US" w:eastAsia="zh-CN"/>
        </w:rPr>
        <w:t>“</w:t>
      </w:r>
      <w:r w:rsidR="0046297E">
        <w:rPr>
          <w:rFonts w:eastAsiaTheme="minorEastAsia"/>
          <w:lang w:val="en-US" w:eastAsia="zh-CN"/>
        </w:rPr>
        <w:t>searchers</w:t>
      </w:r>
      <w:r w:rsidR="00832FE2">
        <w:rPr>
          <w:rFonts w:eastAsiaTheme="minorEastAsia"/>
          <w:lang w:val="en-US" w:eastAsia="zh-CN"/>
        </w:rPr>
        <w:t>”</w:t>
      </w:r>
      <w:r w:rsidR="00C155B9">
        <w:rPr>
          <w:rFonts w:eastAsiaTheme="minorEastAsia"/>
          <w:lang w:val="en-US" w:eastAsia="zh-CN"/>
        </w:rPr>
        <w:t>. In R15 2-searcher is taken as baseline, i.e. UE can measure up to 2 carriers in parallel. In R19 3-searcher is supported as an add-on feature</w:t>
      </w:r>
      <w:r w:rsidR="00BE32D0">
        <w:rPr>
          <w:rFonts w:eastAsiaTheme="minorEastAsia"/>
          <w:lang w:val="en-US" w:eastAsia="zh-CN"/>
        </w:rPr>
        <w:t xml:space="preserve">. </w:t>
      </w:r>
    </w:p>
    <w:p w14:paraId="0AF14D5F" w14:textId="0DB4BE37" w:rsidR="002C1E14" w:rsidRDefault="00BE32D0" w:rsidP="005E1F2B">
      <w:pPr>
        <w:spacing w:before="120" w:after="120"/>
        <w:jc w:val="both"/>
        <w:rPr>
          <w:rFonts w:eastAsiaTheme="minorEastAsia"/>
          <w:lang w:val="en-US" w:eastAsia="zh-CN"/>
        </w:rPr>
      </w:pPr>
      <w:r>
        <w:rPr>
          <w:rFonts w:eastAsiaTheme="minorEastAsia"/>
          <w:lang w:val="en-US" w:eastAsia="zh-CN"/>
        </w:rPr>
        <w:t xml:space="preserve">In our view, 6GR </w:t>
      </w:r>
      <w:r w:rsidR="009468A5">
        <w:rPr>
          <w:rFonts w:eastAsiaTheme="minorEastAsia"/>
          <w:lang w:val="en-US" w:eastAsia="zh-CN"/>
        </w:rPr>
        <w:t>would likely adopt burst RS pattern similar as 5G NR, so RAN4 should study</w:t>
      </w:r>
      <w:r>
        <w:rPr>
          <w:rFonts w:eastAsiaTheme="minorEastAsia"/>
          <w:lang w:val="en-US" w:eastAsia="zh-CN"/>
        </w:rPr>
        <w:t xml:space="preserve"> </w:t>
      </w:r>
      <w:r w:rsidR="009468A5" w:rsidRPr="009468A5">
        <w:rPr>
          <w:rFonts w:eastAsiaTheme="minorEastAsia"/>
          <w:lang w:val="en-US" w:eastAsia="zh-CN"/>
        </w:rPr>
        <w:t>enhanced capability on simultaneous measurements</w:t>
      </w:r>
      <w:r w:rsidR="009468A5">
        <w:rPr>
          <w:rFonts w:eastAsiaTheme="minorEastAsia"/>
          <w:lang w:val="en-US" w:eastAsia="zh-CN"/>
        </w:rPr>
        <w:t xml:space="preserve"> to achieve better </w:t>
      </w:r>
      <w:r>
        <w:rPr>
          <w:rFonts w:eastAsiaTheme="minorEastAsia"/>
          <w:lang w:val="en-US" w:eastAsia="zh-CN"/>
        </w:rPr>
        <w:t xml:space="preserve">measurement delay </w:t>
      </w:r>
      <w:r w:rsidR="009468A5">
        <w:rPr>
          <w:rFonts w:eastAsiaTheme="minorEastAsia"/>
          <w:lang w:val="en-US" w:eastAsia="zh-CN"/>
        </w:rPr>
        <w:t xml:space="preserve">performance compared to </w:t>
      </w:r>
      <w:r>
        <w:rPr>
          <w:rFonts w:eastAsiaTheme="minorEastAsia"/>
          <w:lang w:val="en-US" w:eastAsia="zh-CN"/>
        </w:rPr>
        <w:t>5G NR</w:t>
      </w:r>
      <w:r w:rsidR="009468A5">
        <w:rPr>
          <w:rFonts w:eastAsiaTheme="minorEastAsia"/>
          <w:lang w:val="en-US" w:eastAsia="zh-CN"/>
        </w:rPr>
        <w:t xml:space="preserve"> as shown in Figure 3.</w:t>
      </w:r>
      <w:r>
        <w:rPr>
          <w:rFonts w:eastAsiaTheme="minorEastAsia"/>
          <w:lang w:val="en-US" w:eastAsia="zh-CN"/>
        </w:rPr>
        <w:t xml:space="preserve"> </w:t>
      </w:r>
    </w:p>
    <w:p w14:paraId="6688C292" w14:textId="0F3F2622" w:rsidR="00BE32D0" w:rsidRDefault="00EE7A78" w:rsidP="0046297E">
      <w:pPr>
        <w:spacing w:before="120" w:after="120"/>
        <w:jc w:val="center"/>
        <w:rPr>
          <w:rFonts w:eastAsiaTheme="minorEastAsia"/>
          <w:lang w:val="en-US" w:eastAsia="zh-CN"/>
        </w:rPr>
      </w:pPr>
      <w:r>
        <w:rPr>
          <w:rFonts w:eastAsiaTheme="minorEastAsia"/>
          <w:noProof/>
          <w:lang w:val="en-US" w:eastAsia="zh-CN"/>
        </w:rPr>
        <w:drawing>
          <wp:inline distT="0" distB="0" distL="0" distR="0" wp14:anchorId="03E9C786" wp14:editId="1C4428EE">
            <wp:extent cx="3685922" cy="196214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7926" cy="1968530"/>
                    </a:xfrm>
                    <a:prstGeom prst="rect">
                      <a:avLst/>
                    </a:prstGeom>
                    <a:noFill/>
                  </pic:spPr>
                </pic:pic>
              </a:graphicData>
            </a:graphic>
          </wp:inline>
        </w:drawing>
      </w:r>
    </w:p>
    <w:p w14:paraId="780D4BB0" w14:textId="7DE2F3DF" w:rsidR="009468A5" w:rsidRDefault="009468A5" w:rsidP="0046297E">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igure 3: Example of measurement delay reduction for 6G</w:t>
      </w:r>
    </w:p>
    <w:p w14:paraId="0224D677" w14:textId="0D0F34D0" w:rsidR="008D774E" w:rsidRDefault="009468A5" w:rsidP="005E1F2B">
      <w:pPr>
        <w:spacing w:before="120" w:after="120"/>
        <w:jc w:val="both"/>
        <w:rPr>
          <w:rFonts w:eastAsiaTheme="minorEastAsia"/>
          <w:lang w:val="en-US" w:eastAsia="zh-CN"/>
        </w:rPr>
      </w:pPr>
      <w:r>
        <w:rPr>
          <w:rFonts w:eastAsiaTheme="minorEastAsia"/>
          <w:lang w:val="en-US" w:eastAsia="zh-CN"/>
        </w:rPr>
        <w:t xml:space="preserve">The first priority is </w:t>
      </w:r>
      <w:r w:rsidR="007362ED">
        <w:rPr>
          <w:rFonts w:eastAsiaTheme="minorEastAsia"/>
          <w:lang w:val="en-US" w:eastAsia="zh-CN"/>
        </w:rPr>
        <w:t xml:space="preserve">to consider certain enhancement for </w:t>
      </w:r>
      <w:r>
        <w:rPr>
          <w:rFonts w:eastAsiaTheme="minorEastAsia"/>
          <w:lang w:val="en-US" w:eastAsia="zh-CN"/>
        </w:rPr>
        <w:t xml:space="preserve">the measurement outside gap because 6GR UE is supposed to aggregate more serving carriers and support measurement without gap in many configurations. </w:t>
      </w:r>
    </w:p>
    <w:p w14:paraId="00E609BE" w14:textId="4F82F753" w:rsidR="009468A5" w:rsidRPr="009468A5" w:rsidRDefault="007362ED" w:rsidP="005E1F2B">
      <w:pPr>
        <w:spacing w:before="120" w:after="120"/>
        <w:jc w:val="both"/>
        <w:rPr>
          <w:rFonts w:eastAsiaTheme="minorEastAsia"/>
          <w:b/>
          <w:lang w:val="en-US" w:eastAsia="zh-CN"/>
        </w:rPr>
      </w:pPr>
      <w:r>
        <w:rPr>
          <w:rFonts w:eastAsiaTheme="minorEastAsia"/>
          <w:lang w:val="en-US" w:eastAsia="zh-CN"/>
        </w:rPr>
        <w:t>Furthermore, m</w:t>
      </w:r>
      <w:r w:rsidR="009468A5">
        <w:rPr>
          <w:rFonts w:eastAsiaTheme="minorEastAsia"/>
          <w:lang w:val="en-US" w:eastAsia="zh-CN"/>
        </w:rPr>
        <w:t>easurement with gap can also be considered since the parallel measurement capability or the searcher number does not change with where the measurement is performed. It is noted that in 5</w:t>
      </w:r>
      <w:r w:rsidR="009468A5">
        <w:rPr>
          <w:rFonts w:eastAsiaTheme="minorEastAsia" w:hint="eastAsia"/>
          <w:lang w:val="en-US" w:eastAsia="zh-CN"/>
        </w:rPr>
        <w:t>G</w:t>
      </w:r>
      <w:r w:rsidR="009468A5">
        <w:rPr>
          <w:rFonts w:eastAsiaTheme="minorEastAsia"/>
          <w:lang w:val="en-US" w:eastAsia="zh-CN"/>
        </w:rPr>
        <w:t xml:space="preserve"> </w:t>
      </w:r>
      <w:r w:rsidR="009468A5">
        <w:rPr>
          <w:rFonts w:eastAsiaTheme="minorEastAsia" w:hint="eastAsia"/>
          <w:lang w:val="en-US" w:eastAsia="zh-CN"/>
        </w:rPr>
        <w:t>NR,</w:t>
      </w:r>
      <w:r w:rsidR="009468A5">
        <w:rPr>
          <w:rFonts w:eastAsiaTheme="minorEastAsia"/>
          <w:lang w:val="en-US" w:eastAsia="zh-CN"/>
        </w:rPr>
        <w:t xml:space="preserve"> the number of searchers for measurement within gap is only 1, while in 4G LTE parallel measurement within gap is supported in R14.</w:t>
      </w:r>
      <w:r w:rsidR="008D774E">
        <w:rPr>
          <w:rFonts w:eastAsiaTheme="minorEastAsia"/>
          <w:lang w:val="en-US" w:eastAsia="zh-CN"/>
        </w:rPr>
        <w:t xml:space="preserve"> Similar approach </w:t>
      </w:r>
      <w:r w:rsidR="00EE7A78">
        <w:rPr>
          <w:rFonts w:eastAsiaTheme="minorEastAsia"/>
          <w:lang w:val="en-US" w:eastAsia="zh-CN"/>
        </w:rPr>
        <w:t>inherited</w:t>
      </w:r>
      <w:r w:rsidR="008D774E">
        <w:rPr>
          <w:rFonts w:eastAsiaTheme="minorEastAsia"/>
          <w:lang w:val="en-US" w:eastAsia="zh-CN"/>
        </w:rPr>
        <w:t xml:space="preserve"> from LTE can be considered</w:t>
      </w:r>
      <w:r w:rsidR="00EE7A78">
        <w:rPr>
          <w:rFonts w:eastAsiaTheme="minorEastAsia"/>
          <w:lang w:val="en-US" w:eastAsia="zh-CN"/>
        </w:rPr>
        <w:t xml:space="preserve"> as starting point.</w:t>
      </w:r>
    </w:p>
    <w:p w14:paraId="59243DD1" w14:textId="1F276AC1" w:rsidR="00BE32D0" w:rsidRPr="009468A5" w:rsidRDefault="009468A5" w:rsidP="005E1F2B">
      <w:pPr>
        <w:spacing w:before="120" w:after="120"/>
        <w:jc w:val="both"/>
        <w:rPr>
          <w:rFonts w:eastAsiaTheme="minorEastAsia"/>
          <w:b/>
          <w:lang w:val="en-US" w:eastAsia="zh-CN"/>
        </w:rPr>
      </w:pPr>
      <w:r w:rsidRPr="009468A5">
        <w:rPr>
          <w:rFonts w:eastAsiaTheme="minorEastAsia" w:hint="eastAsia"/>
          <w:b/>
          <w:lang w:val="en-US" w:eastAsia="zh-CN"/>
        </w:rPr>
        <w:t>P</w:t>
      </w:r>
      <w:r w:rsidRPr="009468A5">
        <w:rPr>
          <w:rFonts w:eastAsiaTheme="minorEastAsia"/>
          <w:b/>
          <w:lang w:val="en-US" w:eastAsia="zh-CN"/>
        </w:rPr>
        <w:t xml:space="preserve">roposal 3: RAN4 to study RRM measurement delay reduction for the first release of 6GR by </w:t>
      </w:r>
      <w:r w:rsidR="007362ED">
        <w:rPr>
          <w:rFonts w:eastAsiaTheme="minorEastAsia"/>
          <w:b/>
          <w:lang w:val="en-US" w:eastAsia="zh-CN"/>
        </w:rPr>
        <w:t>considering</w:t>
      </w:r>
      <w:r w:rsidRPr="009468A5">
        <w:rPr>
          <w:rFonts w:eastAsiaTheme="minorEastAsia"/>
          <w:b/>
          <w:lang w:val="en-US" w:eastAsia="zh-CN"/>
        </w:rPr>
        <w:t xml:space="preserve"> </w:t>
      </w:r>
      <w:r w:rsidR="007362ED">
        <w:rPr>
          <w:rFonts w:eastAsiaTheme="minorEastAsia"/>
          <w:b/>
          <w:lang w:val="en-US" w:eastAsia="zh-CN"/>
        </w:rPr>
        <w:t xml:space="preserve">enhanced </w:t>
      </w:r>
      <w:r w:rsidRPr="009468A5">
        <w:rPr>
          <w:rFonts w:eastAsiaTheme="minorEastAsia"/>
          <w:b/>
          <w:lang w:val="en-US" w:eastAsia="zh-CN"/>
        </w:rPr>
        <w:t>simultaneous measurements</w:t>
      </w:r>
      <w:r w:rsidR="001E6428">
        <w:rPr>
          <w:rFonts w:eastAsiaTheme="minorEastAsia"/>
          <w:b/>
          <w:lang w:val="en-US" w:eastAsia="zh-CN"/>
        </w:rPr>
        <w:t>.</w:t>
      </w:r>
    </w:p>
    <w:p w14:paraId="236527DA" w14:textId="240DBED2" w:rsidR="002C1E14" w:rsidRPr="002C1E14" w:rsidRDefault="00C23195" w:rsidP="006B4620">
      <w:pPr>
        <w:pStyle w:val="2"/>
        <w:rPr>
          <w:lang w:val="en-US" w:eastAsia="zh-CN"/>
        </w:rPr>
      </w:pPr>
      <w:r>
        <w:rPr>
          <w:lang w:val="en-US" w:eastAsia="zh-CN"/>
        </w:rPr>
        <w:lastRenderedPageBreak/>
        <w:t xml:space="preserve">RRM spec improvement </w:t>
      </w:r>
    </w:p>
    <w:p w14:paraId="66467E38" w14:textId="0C76C802" w:rsidR="00644842" w:rsidRDefault="001E6428" w:rsidP="005E1F2B">
      <w:pPr>
        <w:spacing w:before="120" w:after="120"/>
        <w:jc w:val="both"/>
        <w:rPr>
          <w:rFonts w:eastAsiaTheme="minorEastAsia"/>
          <w:lang w:val="en-US" w:eastAsia="zh-CN"/>
        </w:rPr>
      </w:pPr>
      <w:r>
        <w:rPr>
          <w:rFonts w:eastAsiaTheme="minorEastAsia"/>
          <w:lang w:val="en-US" w:eastAsia="zh-CN"/>
        </w:rPr>
        <w:t xml:space="preserve">In 5G NR, RAN4 has worked on the task to improve the RRM spec 38.133, and several </w:t>
      </w:r>
      <w:r w:rsidR="006274AF">
        <w:rPr>
          <w:rFonts w:eastAsiaTheme="minorEastAsia"/>
          <w:lang w:val="en-US" w:eastAsia="zh-CN"/>
        </w:rPr>
        <w:t xml:space="preserve">solutions have been identified from drafting perspective. On the other hand, from technical perspective some improvements can also be studied to make 6GR RRM spec </w:t>
      </w:r>
      <w:r w:rsidR="00C94179">
        <w:rPr>
          <w:rFonts w:eastAsiaTheme="minorEastAsia"/>
          <w:lang w:val="en-US" w:eastAsia="zh-CN"/>
        </w:rPr>
        <w:t xml:space="preserve">more consistent and simpler. </w:t>
      </w:r>
    </w:p>
    <w:p w14:paraId="668DC10E" w14:textId="7897D99D" w:rsidR="00C94179" w:rsidRDefault="00C94179" w:rsidP="005E1F2B">
      <w:pPr>
        <w:spacing w:before="120" w:after="120"/>
        <w:jc w:val="both"/>
        <w:rPr>
          <w:rFonts w:eastAsiaTheme="minorEastAsia"/>
          <w:lang w:eastAsia="zh-CN"/>
        </w:rPr>
      </w:pPr>
      <w:r>
        <w:rPr>
          <w:rFonts w:eastAsiaTheme="minorEastAsia"/>
          <w:lang w:val="en-US" w:eastAsia="zh-CN"/>
        </w:rPr>
        <w:t xml:space="preserve">One </w:t>
      </w:r>
      <w:r w:rsidR="00B97ADC">
        <w:rPr>
          <w:rFonts w:eastAsiaTheme="minorEastAsia"/>
          <w:lang w:val="en-US" w:eastAsia="zh-CN"/>
        </w:rPr>
        <w:t xml:space="preserve">possible area to improve is the </w:t>
      </w:r>
      <w:r w:rsidR="00C415DE">
        <w:rPr>
          <w:rFonts w:eastAsiaTheme="minorEastAsia" w:hint="eastAsia"/>
          <w:lang w:val="en-US" w:eastAsia="zh-CN"/>
        </w:rPr>
        <w:t>c</w:t>
      </w:r>
      <w:r w:rsidR="00C415DE">
        <w:rPr>
          <w:rFonts w:eastAsiaTheme="minorEastAsia"/>
          <w:lang w:val="en-US" w:eastAsia="zh-CN"/>
        </w:rPr>
        <w:t xml:space="preserve">lassification of </w:t>
      </w:r>
      <w:r w:rsidR="002F5C0B">
        <w:rPr>
          <w:rFonts w:eastAsiaTheme="minorEastAsia"/>
          <w:lang w:val="en-US" w:eastAsia="zh-CN"/>
        </w:rPr>
        <w:t xml:space="preserve">L3 </w:t>
      </w:r>
      <w:r w:rsidR="00B97ADC">
        <w:rPr>
          <w:rFonts w:eastAsiaTheme="minorEastAsia"/>
          <w:lang w:val="en-US" w:eastAsia="zh-CN"/>
        </w:rPr>
        <w:t xml:space="preserve">RRM measurement requirements. </w:t>
      </w:r>
      <w:r w:rsidR="002F5C0B">
        <w:rPr>
          <w:rFonts w:eastAsiaTheme="minorEastAsia"/>
          <w:lang w:val="en-US" w:eastAsia="zh-CN"/>
        </w:rPr>
        <w:t>In 38.133 t</w:t>
      </w:r>
      <w:r w:rsidR="002F5C0B" w:rsidRPr="002F5C0B">
        <w:rPr>
          <w:rFonts w:eastAsiaTheme="minorEastAsia"/>
          <w:lang w:val="en-US" w:eastAsia="zh-CN"/>
        </w:rPr>
        <w:t>here are 4 categories of measurement</w:t>
      </w:r>
      <w:r w:rsidR="002F5C0B">
        <w:rPr>
          <w:rFonts w:eastAsiaTheme="minorEastAsia"/>
          <w:lang w:val="en-US" w:eastAsia="zh-CN"/>
        </w:rPr>
        <w:t>:</w:t>
      </w:r>
      <w:r w:rsidR="002F5C0B">
        <w:rPr>
          <w:rFonts w:eastAsiaTheme="minorEastAsia" w:hint="eastAsia"/>
          <w:lang w:val="en-US" w:eastAsia="zh-CN"/>
        </w:rPr>
        <w:t xml:space="preserve"> </w:t>
      </w:r>
      <w:r w:rsidR="002F5C0B" w:rsidRPr="002F5C0B">
        <w:rPr>
          <w:rFonts w:eastAsiaTheme="minorEastAsia"/>
          <w:lang w:eastAsia="zh-CN"/>
        </w:rPr>
        <w:t>Intra-frequency without gap, Intra-frequency with gap,</w:t>
      </w:r>
      <w:r w:rsidR="002F5C0B">
        <w:rPr>
          <w:rFonts w:eastAsiaTheme="minorEastAsia"/>
          <w:lang w:eastAsia="zh-CN"/>
        </w:rPr>
        <w:t xml:space="preserve"> </w:t>
      </w:r>
      <w:r w:rsidR="002F5C0B" w:rsidRPr="002F5C0B">
        <w:rPr>
          <w:rFonts w:eastAsiaTheme="minorEastAsia"/>
          <w:lang w:eastAsia="zh-CN"/>
        </w:rPr>
        <w:t>Int</w:t>
      </w:r>
      <w:r w:rsidR="002F5C0B">
        <w:rPr>
          <w:rFonts w:eastAsiaTheme="minorEastAsia"/>
          <w:lang w:eastAsia="zh-CN"/>
        </w:rPr>
        <w:t>er</w:t>
      </w:r>
      <w:r w:rsidR="002F5C0B" w:rsidRPr="002F5C0B">
        <w:rPr>
          <w:rFonts w:eastAsiaTheme="minorEastAsia"/>
          <w:lang w:eastAsia="zh-CN"/>
        </w:rPr>
        <w:t>-frequency with</w:t>
      </w:r>
      <w:r w:rsidR="002F5C0B">
        <w:rPr>
          <w:rFonts w:eastAsiaTheme="minorEastAsia"/>
          <w:lang w:eastAsia="zh-CN"/>
        </w:rPr>
        <w:t xml:space="preserve"> </w:t>
      </w:r>
      <w:r w:rsidR="002F5C0B" w:rsidRPr="002F5C0B">
        <w:rPr>
          <w:rFonts w:eastAsiaTheme="minorEastAsia"/>
          <w:lang w:eastAsia="zh-CN"/>
        </w:rPr>
        <w:t>gap</w:t>
      </w:r>
      <w:r w:rsidR="002F5C0B">
        <w:rPr>
          <w:rFonts w:eastAsiaTheme="minorEastAsia"/>
          <w:lang w:eastAsia="zh-CN"/>
        </w:rPr>
        <w:t xml:space="preserve"> and </w:t>
      </w:r>
      <w:r w:rsidR="002F5C0B" w:rsidRPr="002F5C0B">
        <w:rPr>
          <w:rFonts w:eastAsiaTheme="minorEastAsia"/>
          <w:lang w:eastAsia="zh-CN"/>
        </w:rPr>
        <w:t>Int</w:t>
      </w:r>
      <w:r w:rsidR="002F5C0B">
        <w:rPr>
          <w:rFonts w:eastAsiaTheme="minorEastAsia"/>
          <w:lang w:eastAsia="zh-CN"/>
        </w:rPr>
        <w:t>er</w:t>
      </w:r>
      <w:r w:rsidR="002F5C0B" w:rsidRPr="002F5C0B">
        <w:rPr>
          <w:rFonts w:eastAsiaTheme="minorEastAsia"/>
          <w:lang w:eastAsia="zh-CN"/>
        </w:rPr>
        <w:t>-frequency without gap</w:t>
      </w:r>
      <w:r w:rsidR="002F5C0B">
        <w:rPr>
          <w:rFonts w:eastAsiaTheme="minorEastAsia"/>
          <w:lang w:eastAsia="zh-CN"/>
        </w:rPr>
        <w:t xml:space="preserve">. </w:t>
      </w:r>
      <w:r w:rsidR="002F5C0B">
        <w:rPr>
          <w:rFonts w:eastAsiaTheme="minorEastAsia"/>
          <w:lang w:val="en-US" w:eastAsia="zh-CN"/>
        </w:rPr>
        <w:t xml:space="preserve">On the other hand, </w:t>
      </w:r>
      <w:r w:rsidR="002F5C0B" w:rsidRPr="002F5C0B">
        <w:rPr>
          <w:rFonts w:eastAsiaTheme="minorEastAsia"/>
          <w:lang w:eastAsia="zh-CN"/>
        </w:rPr>
        <w:t xml:space="preserve">the performance </w:t>
      </w:r>
      <w:r w:rsidR="002F5C0B">
        <w:rPr>
          <w:rFonts w:eastAsiaTheme="minorEastAsia"/>
          <w:lang w:eastAsia="zh-CN"/>
        </w:rPr>
        <w:t xml:space="preserve">requirements </w:t>
      </w:r>
      <w:r w:rsidR="002F5C0B" w:rsidRPr="002F5C0B">
        <w:rPr>
          <w:rFonts w:eastAsiaTheme="minorEastAsia"/>
          <w:lang w:eastAsia="zh-CN"/>
        </w:rPr>
        <w:t xml:space="preserve">mainly </w:t>
      </w:r>
      <w:r w:rsidR="002F5C0B">
        <w:rPr>
          <w:rFonts w:eastAsiaTheme="minorEastAsia"/>
          <w:lang w:eastAsia="zh-CN"/>
        </w:rPr>
        <w:t xml:space="preserve">differentiate depending </w:t>
      </w:r>
      <w:r w:rsidR="002F5C0B" w:rsidRPr="002F5C0B">
        <w:rPr>
          <w:rFonts w:eastAsiaTheme="minorEastAsia"/>
          <w:lang w:eastAsia="zh-CN"/>
        </w:rPr>
        <w:t xml:space="preserve">on whether the measurement is performed within or outside MG. </w:t>
      </w:r>
      <w:r w:rsidR="002F5C0B">
        <w:rPr>
          <w:rFonts w:eastAsiaTheme="minorEastAsia"/>
          <w:lang w:eastAsia="zh-CN"/>
        </w:rPr>
        <w:t xml:space="preserve">Number of sets of requirements </w:t>
      </w:r>
      <w:r w:rsidR="002F5C0B">
        <w:rPr>
          <w:rFonts w:eastAsiaTheme="minorEastAsia"/>
          <w:lang w:val="en-US" w:eastAsia="zh-CN"/>
        </w:rPr>
        <w:t>ca</w:t>
      </w:r>
      <w:r w:rsidR="002B7F17">
        <w:rPr>
          <w:rFonts w:eastAsiaTheme="minorEastAsia"/>
          <w:lang w:val="en-US" w:eastAsia="zh-CN"/>
        </w:rPr>
        <w:t>n</w:t>
      </w:r>
      <w:r w:rsidR="002F5C0B">
        <w:rPr>
          <w:rFonts w:eastAsiaTheme="minorEastAsia"/>
          <w:lang w:val="en-US" w:eastAsia="zh-CN"/>
        </w:rPr>
        <w:t xml:space="preserve"> be reduced for better clarity and reduced redundancy, and the</w:t>
      </w:r>
      <w:r w:rsidR="002F5C0B" w:rsidRPr="002F5C0B">
        <w:rPr>
          <w:rFonts w:eastAsiaTheme="minorEastAsia"/>
          <w:lang w:eastAsia="zh-CN"/>
        </w:rPr>
        <w:t xml:space="preserve"> </w:t>
      </w:r>
      <w:r w:rsidR="00126CB7">
        <w:rPr>
          <w:rFonts w:eastAsiaTheme="minorEastAsia"/>
          <w:lang w:eastAsia="zh-CN"/>
        </w:rPr>
        <w:t>terminology</w:t>
      </w:r>
      <w:r w:rsidR="002F5C0B" w:rsidRPr="002F5C0B">
        <w:rPr>
          <w:rFonts w:eastAsiaTheme="minorEastAsia"/>
          <w:lang w:eastAsia="zh-CN"/>
        </w:rPr>
        <w:t xml:space="preserve"> of</w:t>
      </w:r>
      <w:r w:rsidR="00126CB7">
        <w:rPr>
          <w:rFonts w:eastAsiaTheme="minorEastAsia"/>
          <w:lang w:eastAsia="zh-CN"/>
        </w:rPr>
        <w:t xml:space="preserve"> </w:t>
      </w:r>
      <w:r w:rsidR="002F5C0B" w:rsidRPr="002F5C0B">
        <w:rPr>
          <w:rFonts w:eastAsiaTheme="minorEastAsia"/>
          <w:lang w:eastAsia="zh-CN"/>
        </w:rPr>
        <w:t xml:space="preserve">“with/without gap” and “within/outside </w:t>
      </w:r>
      <w:r w:rsidR="00126CB7">
        <w:rPr>
          <w:rFonts w:eastAsiaTheme="minorEastAsia"/>
          <w:lang w:eastAsia="zh-CN"/>
        </w:rPr>
        <w:t>gap</w:t>
      </w:r>
      <w:r w:rsidR="002F5C0B" w:rsidRPr="002F5C0B">
        <w:rPr>
          <w:rFonts w:eastAsiaTheme="minorEastAsia"/>
          <w:lang w:eastAsia="zh-CN"/>
        </w:rPr>
        <w:t xml:space="preserve">” </w:t>
      </w:r>
      <w:r w:rsidR="00126CB7">
        <w:rPr>
          <w:rFonts w:eastAsiaTheme="minorEastAsia"/>
          <w:lang w:eastAsia="zh-CN"/>
        </w:rPr>
        <w:t xml:space="preserve">should be used more careful to avoid possible </w:t>
      </w:r>
      <w:r w:rsidR="002F5C0B" w:rsidRPr="002F5C0B">
        <w:rPr>
          <w:rFonts w:eastAsiaTheme="minorEastAsia"/>
          <w:lang w:eastAsia="zh-CN"/>
        </w:rPr>
        <w:t>confusion.</w:t>
      </w:r>
    </w:p>
    <w:p w14:paraId="147C7FBE" w14:textId="3A033D4B" w:rsidR="00126CB7" w:rsidRDefault="00126CB7" w:rsidP="005E1F2B">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possible area to improve is the collision handling requirements. In 5G NR, </w:t>
      </w:r>
      <w:r w:rsidRPr="00126CB7">
        <w:rPr>
          <w:rFonts w:eastAsiaTheme="minorEastAsia"/>
          <w:lang w:eastAsia="zh-CN"/>
        </w:rPr>
        <w:t xml:space="preserve">RRM requirements deal with different kinds of collisions, e.g. between different types of measurements, between data and measurement, and between measurement and </w:t>
      </w:r>
      <w:r>
        <w:rPr>
          <w:rFonts w:eastAsiaTheme="minorEastAsia"/>
          <w:lang w:eastAsia="zh-CN"/>
        </w:rPr>
        <w:t xml:space="preserve">other </w:t>
      </w:r>
      <w:r w:rsidRPr="00126CB7">
        <w:rPr>
          <w:rFonts w:eastAsiaTheme="minorEastAsia"/>
          <w:lang w:eastAsia="zh-CN"/>
        </w:rPr>
        <w:t>RRM related procedures</w:t>
      </w:r>
      <w:r>
        <w:t xml:space="preserve">. </w:t>
      </w:r>
      <w:r w:rsidRPr="00126CB7">
        <w:rPr>
          <w:rFonts w:eastAsiaTheme="minorEastAsia"/>
          <w:lang w:eastAsia="zh-CN"/>
        </w:rPr>
        <w:t>There is no clear principle for which collisions RAN4 should define exact requirements, define requirement applicability or nothing at all.</w:t>
      </w:r>
      <w:r w:rsidR="00503C0D">
        <w:rPr>
          <w:rFonts w:eastAsiaTheme="minorEastAsia"/>
          <w:lang w:eastAsia="zh-CN"/>
        </w:rPr>
        <w:t xml:space="preserve"> </w:t>
      </w:r>
      <w:r w:rsidR="00503C0D">
        <w:rPr>
          <w:rFonts w:eastAsiaTheme="minorEastAsia" w:hint="eastAsia"/>
          <w:lang w:eastAsia="zh-CN"/>
        </w:rPr>
        <w:t>This</w:t>
      </w:r>
      <w:r w:rsidR="00503C0D">
        <w:rPr>
          <w:rFonts w:eastAsiaTheme="minorEastAsia"/>
          <w:lang w:eastAsia="zh-CN"/>
        </w:rPr>
        <w:t xml:space="preserve"> was discussed in a case by case manner in different features, and sometimes effort consuming. Also, d</w:t>
      </w:r>
      <w:r w:rsidRPr="00126CB7">
        <w:rPr>
          <w:rFonts w:eastAsiaTheme="minorEastAsia"/>
          <w:lang w:eastAsia="zh-CN"/>
        </w:rPr>
        <w:t>ifferent approaches are used to capture the impact of different collisions, e.g. scaling factor using equation (P factor in L1 measurement), scaling factor based on counting (con-MG approach), or extension of sample number (NR-U approach).</w:t>
      </w:r>
      <w:r w:rsidR="00503C0D">
        <w:rPr>
          <w:rFonts w:eastAsiaTheme="minorEastAsia"/>
          <w:lang w:eastAsia="zh-CN"/>
        </w:rPr>
        <w:t xml:space="preserve"> It is better to have aligned principle and approach for collision handling.</w:t>
      </w:r>
    </w:p>
    <w:p w14:paraId="7C6FA320" w14:textId="32AD0DE3" w:rsidR="004A2233" w:rsidRDefault="004A2233" w:rsidP="005E1F2B">
      <w:pPr>
        <w:spacing w:before="120" w:after="120"/>
        <w:jc w:val="both"/>
        <w:rPr>
          <w:rFonts w:eastAsiaTheme="minorEastAsia"/>
          <w:b/>
          <w:lang w:val="en-US" w:eastAsia="zh-CN"/>
        </w:rPr>
      </w:pPr>
      <w:r w:rsidRPr="009468A5">
        <w:rPr>
          <w:rFonts w:eastAsiaTheme="minorEastAsia" w:hint="eastAsia"/>
          <w:b/>
          <w:lang w:val="en-US" w:eastAsia="zh-CN"/>
        </w:rPr>
        <w:t>P</w:t>
      </w:r>
      <w:r w:rsidRPr="009468A5">
        <w:rPr>
          <w:rFonts w:eastAsiaTheme="minorEastAsia"/>
          <w:b/>
          <w:lang w:val="en-US" w:eastAsia="zh-CN"/>
        </w:rPr>
        <w:t xml:space="preserve">roposal </w:t>
      </w:r>
      <w:r>
        <w:rPr>
          <w:rFonts w:eastAsiaTheme="minorEastAsia"/>
          <w:b/>
          <w:lang w:val="en-US" w:eastAsia="zh-CN"/>
        </w:rPr>
        <w:t>4</w:t>
      </w:r>
      <w:r w:rsidRPr="009468A5">
        <w:rPr>
          <w:rFonts w:eastAsiaTheme="minorEastAsia"/>
          <w:b/>
          <w:lang w:val="en-US" w:eastAsia="zh-CN"/>
        </w:rPr>
        <w:t>: RAN4 to study</w:t>
      </w:r>
      <w:r>
        <w:rPr>
          <w:rFonts w:eastAsiaTheme="minorEastAsia"/>
          <w:b/>
          <w:lang w:val="en-US" w:eastAsia="zh-CN"/>
        </w:rPr>
        <w:t xml:space="preserve"> at least following aspects or RRM spec improvement in 6GR</w:t>
      </w:r>
    </w:p>
    <w:p w14:paraId="33FA949C" w14:textId="22E4C0E6" w:rsidR="004A2233" w:rsidRDefault="004A2233" w:rsidP="005E1F2B">
      <w:pPr>
        <w:pStyle w:val="afe"/>
        <w:numPr>
          <w:ilvl w:val="0"/>
          <w:numId w:val="48"/>
        </w:numPr>
        <w:spacing w:before="120" w:after="120"/>
        <w:jc w:val="both"/>
        <w:rPr>
          <w:rFonts w:eastAsiaTheme="minorEastAsia"/>
          <w:b/>
          <w:lang w:eastAsia="zh-CN"/>
        </w:rPr>
      </w:pPr>
      <w:r>
        <w:rPr>
          <w:rFonts w:eastAsiaTheme="minorEastAsia"/>
          <w:b/>
          <w:lang w:eastAsia="zh-CN"/>
        </w:rPr>
        <w:t xml:space="preserve">Better </w:t>
      </w:r>
      <w:r w:rsidRPr="004A2233">
        <w:rPr>
          <w:rFonts w:eastAsiaTheme="minorEastAsia"/>
          <w:b/>
          <w:lang w:eastAsia="zh-CN"/>
        </w:rPr>
        <w:t>classification of L3 RRM measurement requirements</w:t>
      </w:r>
    </w:p>
    <w:p w14:paraId="45382AF7" w14:textId="63046D12" w:rsidR="004A2233" w:rsidRPr="00157E0B" w:rsidRDefault="004A2233" w:rsidP="005E1F2B">
      <w:pPr>
        <w:pStyle w:val="afe"/>
        <w:numPr>
          <w:ilvl w:val="0"/>
          <w:numId w:val="48"/>
        </w:numPr>
        <w:spacing w:before="120" w:after="120"/>
        <w:jc w:val="both"/>
        <w:rPr>
          <w:rFonts w:eastAsiaTheme="minorEastAsia"/>
          <w:b/>
          <w:lang w:eastAsia="zh-CN"/>
        </w:rPr>
      </w:pPr>
      <w:r>
        <w:rPr>
          <w:rFonts w:eastAsiaTheme="minorEastAsia"/>
          <w:b/>
          <w:lang w:val="en-GB" w:eastAsia="zh-CN"/>
        </w:rPr>
        <w:t>C</w:t>
      </w:r>
      <w:r w:rsidRPr="004A2233">
        <w:rPr>
          <w:rFonts w:eastAsiaTheme="minorEastAsia"/>
          <w:b/>
          <w:lang w:val="en-GB" w:eastAsia="zh-CN"/>
        </w:rPr>
        <w:t>onsistent principles to address different collisions</w:t>
      </w:r>
    </w:p>
    <w:p w14:paraId="3BD93A82" w14:textId="77777777" w:rsidR="00157E0B" w:rsidRPr="00157E0B" w:rsidRDefault="00157E0B" w:rsidP="00157E0B">
      <w:pPr>
        <w:spacing w:before="120" w:after="120"/>
        <w:jc w:val="both"/>
        <w:rPr>
          <w:rFonts w:eastAsiaTheme="minorEastAsia" w:hint="eastAsia"/>
          <w:b/>
          <w:lang w:eastAsia="zh-CN"/>
        </w:rPr>
      </w:pPr>
    </w:p>
    <w:p w14:paraId="3268F873" w14:textId="77777777" w:rsidR="004729BE" w:rsidRDefault="004729BE" w:rsidP="004729BE">
      <w:pPr>
        <w:pStyle w:val="1"/>
        <w:jc w:val="both"/>
        <w:rPr>
          <w:lang w:val="en-US"/>
        </w:rPr>
      </w:pPr>
      <w:r>
        <w:rPr>
          <w:lang w:val="en-US"/>
        </w:rPr>
        <w:t>Conclusions</w:t>
      </w:r>
    </w:p>
    <w:p w14:paraId="00102B00" w14:textId="3B69FC44" w:rsidR="004729BE" w:rsidRDefault="004729BE" w:rsidP="005E1F2B">
      <w:pPr>
        <w:spacing w:before="120" w:after="120"/>
        <w:jc w:val="both"/>
        <w:rPr>
          <w:rFonts w:eastAsia="宋体"/>
          <w:lang w:eastAsia="zh-CN"/>
        </w:rPr>
      </w:pPr>
      <w:r>
        <w:rPr>
          <w:rFonts w:eastAsia="宋体"/>
          <w:lang w:eastAsia="zh-CN"/>
        </w:rPr>
        <w:t xml:space="preserve">In this paper we provided </w:t>
      </w:r>
      <w:r w:rsidR="00E77199">
        <w:rPr>
          <w:rFonts w:eastAsia="宋体"/>
          <w:lang w:eastAsia="zh-CN"/>
        </w:rPr>
        <w:t>our initial views</w:t>
      </w:r>
      <w:r w:rsidR="00E77199" w:rsidRPr="00215DF5">
        <w:rPr>
          <w:rFonts w:eastAsia="宋体"/>
          <w:lang w:eastAsia="zh-CN"/>
        </w:rPr>
        <w:t xml:space="preserve"> on </w:t>
      </w:r>
      <w:r w:rsidR="00E77199">
        <w:rPr>
          <w:rFonts w:eastAsia="宋体"/>
          <w:lang w:eastAsia="zh-CN"/>
        </w:rPr>
        <w:t>several aspects for</w:t>
      </w:r>
      <w:r w:rsidR="00E77199" w:rsidRPr="004A4CC5">
        <w:rPr>
          <w:rFonts w:eastAsia="宋体"/>
          <w:lang w:eastAsia="zh-CN"/>
        </w:rPr>
        <w:t xml:space="preserve"> 6GR RRM study</w:t>
      </w:r>
      <w:r w:rsidR="00DD2712">
        <w:rPr>
          <w:rFonts w:eastAsia="宋体"/>
          <w:lang w:eastAsia="zh-CN"/>
        </w:rPr>
        <w:t>.</w:t>
      </w:r>
    </w:p>
    <w:p w14:paraId="077D1376" w14:textId="77777777" w:rsidR="00EE7A78" w:rsidRPr="00786A78" w:rsidRDefault="00EE7A78" w:rsidP="005E1F2B">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1: RAN4 to study how to reduce delay and interruption during HO, and strive for a unified solution for the first release of 6GR. </w:t>
      </w:r>
    </w:p>
    <w:p w14:paraId="64603F60" w14:textId="77777777" w:rsidR="00EE7A78" w:rsidRPr="00786A78" w:rsidRDefault="00EE7A78" w:rsidP="005E1F2B">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RAN4 to study solution</w:t>
      </w:r>
      <w:r>
        <w:rPr>
          <w:rFonts w:eastAsiaTheme="minorEastAsia"/>
          <w:b/>
          <w:lang w:val="en-US" w:eastAsia="zh-CN"/>
        </w:rPr>
        <w:t>s</w:t>
      </w:r>
      <w:r w:rsidRPr="00786A78">
        <w:rPr>
          <w:rFonts w:eastAsiaTheme="minorEastAsia"/>
          <w:b/>
          <w:lang w:val="en-US" w:eastAsia="zh-CN"/>
        </w:rPr>
        <w:t xml:space="preserve"> </w:t>
      </w:r>
      <w:r>
        <w:rPr>
          <w:rFonts w:eastAsiaTheme="minorEastAsia"/>
          <w:b/>
          <w:lang w:val="en-US" w:eastAsia="zh-CN"/>
        </w:rPr>
        <w:t>to support measurement without gap, and strive for</w:t>
      </w:r>
      <w:r w:rsidRPr="00786A78">
        <w:rPr>
          <w:rFonts w:eastAsiaTheme="minorEastAsia"/>
          <w:b/>
          <w:lang w:val="en-US" w:eastAsia="zh-CN"/>
        </w:rPr>
        <w:t xml:space="preserve"> a unified </w:t>
      </w:r>
      <w:r>
        <w:rPr>
          <w:rFonts w:eastAsiaTheme="minorEastAsia"/>
          <w:b/>
          <w:lang w:val="en-US" w:eastAsia="zh-CN"/>
        </w:rPr>
        <w:t xml:space="preserve">solution </w:t>
      </w:r>
      <w:r w:rsidRPr="00786A78">
        <w:rPr>
          <w:rFonts w:eastAsiaTheme="minorEastAsia"/>
          <w:b/>
          <w:lang w:val="en-US" w:eastAsia="zh-CN"/>
        </w:rPr>
        <w:t xml:space="preserve">the first release of 6GR. </w:t>
      </w:r>
    </w:p>
    <w:p w14:paraId="5B6C37D7" w14:textId="77777777" w:rsidR="00EE7A78" w:rsidRPr="009468A5" w:rsidRDefault="00EE7A78" w:rsidP="005E1F2B">
      <w:pPr>
        <w:spacing w:before="120" w:after="120"/>
        <w:jc w:val="both"/>
        <w:rPr>
          <w:rFonts w:eastAsiaTheme="minorEastAsia"/>
          <w:b/>
          <w:lang w:val="en-US" w:eastAsia="zh-CN"/>
        </w:rPr>
      </w:pPr>
      <w:r w:rsidRPr="009468A5">
        <w:rPr>
          <w:rFonts w:eastAsiaTheme="minorEastAsia" w:hint="eastAsia"/>
          <w:b/>
          <w:lang w:val="en-US" w:eastAsia="zh-CN"/>
        </w:rPr>
        <w:t>P</w:t>
      </w:r>
      <w:r w:rsidRPr="009468A5">
        <w:rPr>
          <w:rFonts w:eastAsiaTheme="minorEastAsia"/>
          <w:b/>
          <w:lang w:val="en-US" w:eastAsia="zh-CN"/>
        </w:rPr>
        <w:t xml:space="preserve">roposal 3: RAN4 to study RRM measurement delay reduction for the first release of 6GR by </w:t>
      </w:r>
      <w:r>
        <w:rPr>
          <w:rFonts w:eastAsiaTheme="minorEastAsia"/>
          <w:b/>
          <w:lang w:val="en-US" w:eastAsia="zh-CN"/>
        </w:rPr>
        <w:t>considering</w:t>
      </w:r>
      <w:r w:rsidRPr="009468A5">
        <w:rPr>
          <w:rFonts w:eastAsiaTheme="minorEastAsia"/>
          <w:b/>
          <w:lang w:val="en-US" w:eastAsia="zh-CN"/>
        </w:rPr>
        <w:t xml:space="preserve"> </w:t>
      </w:r>
      <w:r>
        <w:rPr>
          <w:rFonts w:eastAsiaTheme="minorEastAsia"/>
          <w:b/>
          <w:lang w:val="en-US" w:eastAsia="zh-CN"/>
        </w:rPr>
        <w:t xml:space="preserve">enhanced </w:t>
      </w:r>
      <w:r w:rsidRPr="009468A5">
        <w:rPr>
          <w:rFonts w:eastAsiaTheme="minorEastAsia"/>
          <w:b/>
          <w:lang w:val="en-US" w:eastAsia="zh-CN"/>
        </w:rPr>
        <w:t>simultaneous measurements</w:t>
      </w:r>
      <w:r>
        <w:rPr>
          <w:rFonts w:eastAsiaTheme="minorEastAsia"/>
          <w:b/>
          <w:lang w:val="en-US" w:eastAsia="zh-CN"/>
        </w:rPr>
        <w:t>.</w:t>
      </w:r>
    </w:p>
    <w:p w14:paraId="61A71782" w14:textId="77777777" w:rsidR="00EE7A78" w:rsidRDefault="00EE7A78" w:rsidP="005E1F2B">
      <w:pPr>
        <w:spacing w:before="120" w:after="120"/>
        <w:jc w:val="both"/>
        <w:rPr>
          <w:rFonts w:eastAsiaTheme="minorEastAsia"/>
          <w:b/>
          <w:lang w:val="en-US" w:eastAsia="zh-CN"/>
        </w:rPr>
      </w:pPr>
      <w:r w:rsidRPr="009468A5">
        <w:rPr>
          <w:rFonts w:eastAsiaTheme="minorEastAsia" w:hint="eastAsia"/>
          <w:b/>
          <w:lang w:val="en-US" w:eastAsia="zh-CN"/>
        </w:rPr>
        <w:t>P</w:t>
      </w:r>
      <w:r w:rsidRPr="009468A5">
        <w:rPr>
          <w:rFonts w:eastAsiaTheme="minorEastAsia"/>
          <w:b/>
          <w:lang w:val="en-US" w:eastAsia="zh-CN"/>
        </w:rPr>
        <w:t xml:space="preserve">roposal </w:t>
      </w:r>
      <w:r>
        <w:rPr>
          <w:rFonts w:eastAsiaTheme="minorEastAsia"/>
          <w:b/>
          <w:lang w:val="en-US" w:eastAsia="zh-CN"/>
        </w:rPr>
        <w:t>4</w:t>
      </w:r>
      <w:r w:rsidRPr="009468A5">
        <w:rPr>
          <w:rFonts w:eastAsiaTheme="minorEastAsia"/>
          <w:b/>
          <w:lang w:val="en-US" w:eastAsia="zh-CN"/>
        </w:rPr>
        <w:t>: RAN4 to study</w:t>
      </w:r>
      <w:r>
        <w:rPr>
          <w:rFonts w:eastAsiaTheme="minorEastAsia"/>
          <w:b/>
          <w:lang w:val="en-US" w:eastAsia="zh-CN"/>
        </w:rPr>
        <w:t xml:space="preserve"> at least following aspects or RRM spec improvement in 6GR</w:t>
      </w:r>
    </w:p>
    <w:p w14:paraId="623DBF59" w14:textId="77777777" w:rsidR="00EE7A78" w:rsidRDefault="00EE7A78" w:rsidP="005E1F2B">
      <w:pPr>
        <w:pStyle w:val="afe"/>
        <w:numPr>
          <w:ilvl w:val="0"/>
          <w:numId w:val="48"/>
        </w:numPr>
        <w:spacing w:before="120" w:after="120"/>
        <w:jc w:val="both"/>
        <w:rPr>
          <w:rFonts w:eastAsiaTheme="minorEastAsia"/>
          <w:b/>
          <w:lang w:eastAsia="zh-CN"/>
        </w:rPr>
      </w:pPr>
      <w:r>
        <w:rPr>
          <w:rFonts w:eastAsiaTheme="minorEastAsia"/>
          <w:b/>
          <w:lang w:eastAsia="zh-CN"/>
        </w:rPr>
        <w:t xml:space="preserve">Better </w:t>
      </w:r>
      <w:r w:rsidRPr="004A2233">
        <w:rPr>
          <w:rFonts w:eastAsiaTheme="minorEastAsia"/>
          <w:b/>
          <w:lang w:eastAsia="zh-CN"/>
        </w:rPr>
        <w:t>classification of L3 RRM measurement requirements</w:t>
      </w:r>
    </w:p>
    <w:p w14:paraId="242D17C0" w14:textId="3628CF9F" w:rsidR="009C3B75" w:rsidRPr="00157E0B" w:rsidRDefault="00EE7A78" w:rsidP="005E1F2B">
      <w:pPr>
        <w:pStyle w:val="afe"/>
        <w:numPr>
          <w:ilvl w:val="0"/>
          <w:numId w:val="48"/>
        </w:numPr>
        <w:spacing w:before="120" w:after="120"/>
        <w:jc w:val="both"/>
      </w:pPr>
      <w:r w:rsidRPr="00EE7A78">
        <w:rPr>
          <w:rFonts w:eastAsiaTheme="minorEastAsia"/>
          <w:b/>
          <w:lang w:val="en-GB" w:eastAsia="zh-CN"/>
        </w:rPr>
        <w:t>Consistent principles to address different collisions</w:t>
      </w:r>
    </w:p>
    <w:p w14:paraId="56B1E82B" w14:textId="77777777" w:rsidR="00157E0B" w:rsidRPr="00EE7A78" w:rsidRDefault="00157E0B" w:rsidP="00157E0B">
      <w:pPr>
        <w:spacing w:before="120" w:after="120"/>
        <w:jc w:val="both"/>
        <w:rPr>
          <w:rFonts w:hint="eastAsia"/>
        </w:rPr>
      </w:pPr>
    </w:p>
    <w:p w14:paraId="2ED084EA" w14:textId="77777777" w:rsidR="00FA0C0C" w:rsidRDefault="00FA0C0C" w:rsidP="00FA0C0C">
      <w:pPr>
        <w:pStyle w:val="1"/>
        <w:jc w:val="both"/>
        <w:rPr>
          <w:lang w:val="en-US"/>
        </w:rPr>
      </w:pPr>
      <w:r w:rsidRPr="00C0754F">
        <w:rPr>
          <w:lang w:val="en-US"/>
        </w:rPr>
        <w:t>Reference</w:t>
      </w:r>
    </w:p>
    <w:p w14:paraId="6266F5FD" w14:textId="6EBAC2F6" w:rsidR="00E032A6" w:rsidRDefault="00E032A6" w:rsidP="002A6B97">
      <w:pPr>
        <w:numPr>
          <w:ilvl w:val="0"/>
          <w:numId w:val="5"/>
        </w:numPr>
        <w:spacing w:before="120" w:after="120"/>
        <w:rPr>
          <w:rFonts w:eastAsia="宋体"/>
          <w:lang w:val="en-US" w:eastAsia="zh-CN"/>
        </w:rPr>
      </w:pPr>
      <w:r w:rsidRPr="00E032A6">
        <w:rPr>
          <w:rFonts w:eastAsia="宋体"/>
          <w:lang w:val="en-US" w:eastAsia="zh-CN"/>
        </w:rPr>
        <w:t>RP‑252912</w:t>
      </w:r>
      <w:r>
        <w:rPr>
          <w:rFonts w:eastAsia="宋体"/>
          <w:lang w:val="en-US" w:eastAsia="zh-CN"/>
        </w:rPr>
        <w:t xml:space="preserve">, </w:t>
      </w:r>
      <w:r w:rsidRPr="00E032A6">
        <w:rPr>
          <w:rFonts w:eastAsia="宋体"/>
          <w:lang w:val="en-US" w:eastAsia="zh-CN"/>
        </w:rPr>
        <w:t>Revised SID: Study on 6G Radio</w:t>
      </w:r>
      <w:r>
        <w:rPr>
          <w:rFonts w:eastAsia="宋体"/>
          <w:lang w:val="en-US" w:eastAsia="zh-CN"/>
        </w:rPr>
        <w:t xml:space="preserve">, </w:t>
      </w:r>
      <w:r w:rsidRPr="00E032A6">
        <w:rPr>
          <w:rFonts w:eastAsia="宋体"/>
          <w:lang w:val="en-US" w:eastAsia="zh-CN"/>
        </w:rPr>
        <w:t>NTT DOCOMO, CMCC, AT&amp;T, Vodafone</w:t>
      </w:r>
    </w:p>
    <w:sectPr w:rsidR="00E032A6"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13BC" w14:textId="77777777" w:rsidR="00F23004" w:rsidRDefault="00F23004">
      <w:pPr>
        <w:spacing w:before="120" w:after="120"/>
      </w:pPr>
      <w:r>
        <w:separator/>
      </w:r>
    </w:p>
  </w:endnote>
  <w:endnote w:type="continuationSeparator" w:id="0">
    <w:p w14:paraId="4263995A" w14:textId="77777777" w:rsidR="00F23004" w:rsidRDefault="00F230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126CB7" w:rsidRDefault="00126CB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26CB7" w:rsidRDefault="00126CB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126CB7" w:rsidRDefault="00126CB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26CB7" w:rsidRDefault="00126CB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82C2" w14:textId="77777777" w:rsidR="00F23004" w:rsidRDefault="00F23004">
      <w:pPr>
        <w:spacing w:before="120" w:after="120"/>
      </w:pPr>
      <w:r>
        <w:separator/>
      </w:r>
    </w:p>
  </w:footnote>
  <w:footnote w:type="continuationSeparator" w:id="0">
    <w:p w14:paraId="3E08B9D8" w14:textId="77777777" w:rsidR="00F23004" w:rsidRDefault="00F2300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6"/>
  </w:num>
  <w:num w:numId="3">
    <w:abstractNumId w:val="43"/>
  </w:num>
  <w:num w:numId="4">
    <w:abstractNumId w:val="10"/>
  </w:num>
  <w:num w:numId="5">
    <w:abstractNumId w:val="17"/>
  </w:num>
  <w:num w:numId="6">
    <w:abstractNumId w:val="33"/>
  </w:num>
  <w:num w:numId="7">
    <w:abstractNumId w:val="25"/>
  </w:num>
  <w:num w:numId="8">
    <w:abstractNumId w:val="45"/>
    <w:lvlOverride w:ilvl="0">
      <w:startOverride w:val="1"/>
    </w:lvlOverride>
  </w:num>
  <w:num w:numId="9">
    <w:abstractNumId w:val="30"/>
  </w:num>
  <w:num w:numId="10">
    <w:abstractNumId w:val="39"/>
  </w:num>
  <w:num w:numId="11">
    <w:abstractNumId w:val="38"/>
  </w:num>
  <w:num w:numId="12">
    <w:abstractNumId w:val="26"/>
  </w:num>
  <w:num w:numId="13">
    <w:abstractNumId w:val="35"/>
  </w:num>
  <w:num w:numId="14">
    <w:abstractNumId w:val="31"/>
  </w:num>
  <w:num w:numId="15">
    <w:abstractNumId w:val="9"/>
  </w:num>
  <w:num w:numId="16">
    <w:abstractNumId w:val="24"/>
  </w:num>
  <w:num w:numId="17">
    <w:abstractNumId w:val="3"/>
  </w:num>
  <w:num w:numId="18">
    <w:abstractNumId w:val="34"/>
  </w:num>
  <w:num w:numId="19">
    <w:abstractNumId w:val="14"/>
  </w:num>
  <w:num w:numId="20">
    <w:abstractNumId w:val="1"/>
  </w:num>
  <w:num w:numId="21">
    <w:abstractNumId w:val="13"/>
  </w:num>
  <w:num w:numId="22">
    <w:abstractNumId w:val="41"/>
  </w:num>
  <w:num w:numId="23">
    <w:abstractNumId w:val="6"/>
  </w:num>
  <w:num w:numId="24">
    <w:abstractNumId w:val="27"/>
  </w:num>
  <w:num w:numId="25">
    <w:abstractNumId w:val="23"/>
  </w:num>
  <w:num w:numId="26">
    <w:abstractNumId w:val="44"/>
  </w:num>
  <w:num w:numId="27">
    <w:abstractNumId w:val="5"/>
  </w:num>
  <w:num w:numId="28">
    <w:abstractNumId w:val="42"/>
  </w:num>
  <w:num w:numId="29">
    <w:abstractNumId w:val="19"/>
  </w:num>
  <w:num w:numId="30">
    <w:abstractNumId w:val="18"/>
  </w:num>
  <w:num w:numId="31">
    <w:abstractNumId w:val="18"/>
  </w:num>
  <w:num w:numId="32">
    <w:abstractNumId w:val="20"/>
  </w:num>
  <w:num w:numId="33">
    <w:abstractNumId w:val="11"/>
  </w:num>
  <w:num w:numId="34">
    <w:abstractNumId w:val="32"/>
  </w:num>
  <w:num w:numId="35">
    <w:abstractNumId w:val="15"/>
  </w:num>
  <w:num w:numId="36">
    <w:abstractNumId w:val="7"/>
  </w:num>
  <w:num w:numId="37">
    <w:abstractNumId w:val="0"/>
  </w:num>
  <w:num w:numId="38">
    <w:abstractNumId w:val="4"/>
  </w:num>
  <w:num w:numId="39">
    <w:abstractNumId w:val="29"/>
  </w:num>
  <w:num w:numId="40">
    <w:abstractNumId w:val="2"/>
  </w:num>
  <w:num w:numId="41">
    <w:abstractNumId w:val="40"/>
  </w:num>
  <w:num w:numId="42">
    <w:abstractNumId w:val="37"/>
  </w:num>
  <w:num w:numId="43">
    <w:abstractNumId w:val="28"/>
  </w:num>
  <w:num w:numId="44">
    <w:abstractNumId w:val="22"/>
  </w:num>
  <w:num w:numId="45">
    <w:abstractNumId w:val="8"/>
  </w:num>
  <w:num w:numId="46">
    <w:abstractNumId w:val="21"/>
  </w:num>
  <w:num w:numId="47">
    <w:abstractNumId w:val="12"/>
  </w:num>
  <w:num w:numId="4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4E47B2A2-B05B-4FEA-B148-179BB3380799}">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102</TotalTime>
  <Pages>4</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Ye LIU (Leo), Huawei</cp:lastModifiedBy>
  <cp:revision>9</cp:revision>
  <cp:lastPrinted>2009-04-22T06:01:00Z</cp:lastPrinted>
  <dcterms:created xsi:type="dcterms:W3CDTF">2025-09-22T02:22:00Z</dcterms:created>
  <dcterms:modified xsi:type="dcterms:W3CDTF">2025-09-29T13:09:00Z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